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E9" w:rsidRPr="00520EE9" w:rsidRDefault="00520EE9" w:rsidP="00B64EE3">
      <w:pPr>
        <w:autoSpaceDE w:val="0"/>
        <w:autoSpaceDN w:val="0"/>
        <w:adjustRightInd w:val="0"/>
        <w:ind w:firstLine="8505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20EE9">
        <w:rPr>
          <w:rFonts w:ascii="Times New Roman" w:hAnsi="Times New Roman"/>
          <w:b/>
          <w:bCs/>
          <w:sz w:val="24"/>
          <w:szCs w:val="24"/>
        </w:rPr>
        <w:t>ТР</w:t>
      </w:r>
      <w:proofErr w:type="gramEnd"/>
      <w:r w:rsidRPr="00520EE9">
        <w:rPr>
          <w:rFonts w:ascii="Times New Roman" w:hAnsi="Times New Roman"/>
          <w:b/>
          <w:bCs/>
          <w:sz w:val="24"/>
          <w:szCs w:val="24"/>
        </w:rPr>
        <w:t xml:space="preserve"> ТС 018/2011</w:t>
      </w:r>
    </w:p>
    <w:p w:rsidR="00520EE9" w:rsidRPr="00520EE9" w:rsidRDefault="00520EE9" w:rsidP="00396EDB">
      <w:pPr>
        <w:autoSpaceDE w:val="0"/>
        <w:autoSpaceDN w:val="0"/>
        <w:adjustRightInd w:val="0"/>
        <w:ind w:firstLine="6379"/>
        <w:rPr>
          <w:rFonts w:ascii="Times New Roman" w:eastAsia="TimesNewRomanPSMT" w:hAnsi="Times New Roman"/>
          <w:sz w:val="24"/>
          <w:szCs w:val="24"/>
        </w:rPr>
      </w:pPr>
      <w:r w:rsidRPr="00520EE9">
        <w:rPr>
          <w:rFonts w:ascii="Times New Roman" w:eastAsia="TimesNewRomanPSMT" w:hAnsi="Times New Roman"/>
          <w:sz w:val="24"/>
          <w:szCs w:val="24"/>
        </w:rPr>
        <w:t>ПРИЛОЖЕНИЕ № 7</w:t>
      </w:r>
    </w:p>
    <w:p w:rsidR="00520EE9" w:rsidRPr="00520EE9" w:rsidRDefault="00520EE9" w:rsidP="00396EDB">
      <w:pPr>
        <w:autoSpaceDE w:val="0"/>
        <w:autoSpaceDN w:val="0"/>
        <w:adjustRightInd w:val="0"/>
        <w:ind w:firstLine="6379"/>
        <w:rPr>
          <w:rFonts w:ascii="Times New Roman" w:eastAsia="TimesNewRomanPSMT" w:hAnsi="Times New Roman"/>
          <w:sz w:val="24"/>
          <w:szCs w:val="24"/>
        </w:rPr>
      </w:pPr>
      <w:r w:rsidRPr="00520EE9">
        <w:rPr>
          <w:rFonts w:ascii="Times New Roman" w:eastAsia="TimesNewRomanPSMT" w:hAnsi="Times New Roman"/>
          <w:sz w:val="24"/>
          <w:szCs w:val="24"/>
        </w:rPr>
        <w:t>к техническому регламенту</w:t>
      </w:r>
    </w:p>
    <w:p w:rsidR="00520EE9" w:rsidRPr="00520EE9" w:rsidRDefault="00520EE9" w:rsidP="00396EDB">
      <w:pPr>
        <w:autoSpaceDE w:val="0"/>
        <w:autoSpaceDN w:val="0"/>
        <w:adjustRightInd w:val="0"/>
        <w:ind w:firstLine="6379"/>
        <w:rPr>
          <w:rFonts w:ascii="Times New Roman" w:eastAsia="TimesNewRomanPSMT" w:hAnsi="Times New Roman"/>
          <w:sz w:val="24"/>
          <w:szCs w:val="24"/>
        </w:rPr>
      </w:pPr>
      <w:r w:rsidRPr="00520EE9">
        <w:rPr>
          <w:rFonts w:ascii="Times New Roman" w:eastAsia="TimesNewRomanPSMT" w:hAnsi="Times New Roman"/>
          <w:sz w:val="24"/>
          <w:szCs w:val="24"/>
        </w:rPr>
        <w:t>Таможенного союза</w:t>
      </w:r>
    </w:p>
    <w:p w:rsidR="00520EE9" w:rsidRPr="00520EE9" w:rsidRDefault="00520EE9" w:rsidP="00396EDB">
      <w:pPr>
        <w:autoSpaceDE w:val="0"/>
        <w:autoSpaceDN w:val="0"/>
        <w:adjustRightInd w:val="0"/>
        <w:ind w:firstLine="6379"/>
        <w:rPr>
          <w:rFonts w:ascii="Times New Roman" w:eastAsia="TimesNewRomanPSMT" w:hAnsi="Times New Roman"/>
          <w:sz w:val="24"/>
          <w:szCs w:val="24"/>
        </w:rPr>
      </w:pPr>
      <w:r w:rsidRPr="00520EE9">
        <w:rPr>
          <w:rFonts w:ascii="Times New Roman" w:eastAsia="TimesNewRomanPSMT" w:hAnsi="Times New Roman"/>
          <w:sz w:val="24"/>
          <w:szCs w:val="24"/>
        </w:rPr>
        <w:t xml:space="preserve">«О безопасности </w:t>
      </w:r>
      <w:proofErr w:type="gramStart"/>
      <w:r w:rsidRPr="00520EE9">
        <w:rPr>
          <w:rFonts w:ascii="Times New Roman" w:eastAsia="TimesNewRomanPSMT" w:hAnsi="Times New Roman"/>
          <w:sz w:val="24"/>
          <w:szCs w:val="24"/>
        </w:rPr>
        <w:t>колесных</w:t>
      </w:r>
      <w:proofErr w:type="gramEnd"/>
    </w:p>
    <w:p w:rsidR="00520EE9" w:rsidRPr="00520EE9" w:rsidRDefault="00520EE9" w:rsidP="00396EDB">
      <w:pPr>
        <w:autoSpaceDE w:val="0"/>
        <w:autoSpaceDN w:val="0"/>
        <w:adjustRightInd w:val="0"/>
        <w:ind w:firstLine="6379"/>
        <w:rPr>
          <w:rFonts w:ascii="Times New Roman" w:eastAsia="TimesNewRomanPSMT" w:hAnsi="Times New Roman"/>
          <w:sz w:val="24"/>
          <w:szCs w:val="24"/>
        </w:rPr>
      </w:pPr>
      <w:r w:rsidRPr="00520EE9">
        <w:rPr>
          <w:rFonts w:ascii="Times New Roman" w:eastAsia="TimesNewRomanPSMT" w:hAnsi="Times New Roman"/>
          <w:sz w:val="24"/>
          <w:szCs w:val="24"/>
        </w:rPr>
        <w:t>транспортных средств»</w:t>
      </w:r>
    </w:p>
    <w:p w:rsidR="00520EE9" w:rsidRPr="00520EE9" w:rsidRDefault="00520EE9" w:rsidP="00396EDB">
      <w:pPr>
        <w:autoSpaceDE w:val="0"/>
        <w:autoSpaceDN w:val="0"/>
        <w:adjustRightInd w:val="0"/>
        <w:ind w:firstLine="6379"/>
        <w:rPr>
          <w:rFonts w:ascii="Times New Roman" w:eastAsia="TimesNewRomanPSMT" w:hAnsi="Times New Roman"/>
          <w:sz w:val="24"/>
          <w:szCs w:val="24"/>
        </w:rPr>
      </w:pPr>
      <w:r w:rsidRPr="00520EE9">
        <w:rPr>
          <w:rFonts w:ascii="Times New Roman" w:eastAsia="TimesNewRomanPSMT" w:hAnsi="Times New Roman"/>
          <w:sz w:val="24"/>
          <w:szCs w:val="24"/>
        </w:rPr>
        <w:t>(</w:t>
      </w:r>
      <w:proofErr w:type="gramStart"/>
      <w:r w:rsidRPr="00520EE9">
        <w:rPr>
          <w:rFonts w:ascii="Times New Roman" w:eastAsia="TimesNewRomanPSMT" w:hAnsi="Times New Roman"/>
          <w:sz w:val="24"/>
          <w:szCs w:val="24"/>
        </w:rPr>
        <w:t>ТР</w:t>
      </w:r>
      <w:proofErr w:type="gramEnd"/>
      <w:r w:rsidRPr="00520EE9">
        <w:rPr>
          <w:rFonts w:ascii="Times New Roman" w:eastAsia="TimesNewRomanPSMT" w:hAnsi="Times New Roman"/>
          <w:sz w:val="24"/>
          <w:szCs w:val="24"/>
        </w:rPr>
        <w:t xml:space="preserve"> ТС 018/2011)</w:t>
      </w:r>
    </w:p>
    <w:p w:rsidR="00B64EE3" w:rsidRDefault="00396EDB" w:rsidP="00CF6A38">
      <w:pPr>
        <w:autoSpaceDE w:val="0"/>
        <w:autoSpaceDN w:val="0"/>
        <w:adjustRightInd w:val="0"/>
        <w:ind w:left="851" w:firstLine="567"/>
        <w:rPr>
          <w:rFonts w:ascii="Times New Roman" w:hAnsi="Times New Roman"/>
          <w:b/>
          <w:bCs/>
        </w:rPr>
      </w:pPr>
      <w:r w:rsidRPr="005933C0">
        <w:rPr>
          <w:rFonts w:ascii="Times New Roman" w:hAnsi="Times New Roman"/>
          <w:b/>
          <w:bCs/>
        </w:rPr>
        <w:t xml:space="preserve">                                           </w:t>
      </w:r>
    </w:p>
    <w:p w:rsidR="00520EE9" w:rsidRPr="00B64EE3" w:rsidRDefault="00520EE9" w:rsidP="00B64EE3">
      <w:pPr>
        <w:autoSpaceDE w:val="0"/>
        <w:autoSpaceDN w:val="0"/>
        <w:adjustRightInd w:val="0"/>
        <w:ind w:left="851"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B64EE3">
        <w:rPr>
          <w:rFonts w:ascii="Times New Roman" w:hAnsi="Times New Roman"/>
          <w:b/>
          <w:bCs/>
          <w:sz w:val="36"/>
          <w:szCs w:val="36"/>
        </w:rPr>
        <w:t xml:space="preserve">Т </w:t>
      </w:r>
      <w:proofErr w:type="gramStart"/>
      <w:r w:rsidRPr="00B64EE3">
        <w:rPr>
          <w:rFonts w:ascii="Times New Roman" w:hAnsi="Times New Roman"/>
          <w:b/>
          <w:bCs/>
          <w:sz w:val="36"/>
          <w:szCs w:val="36"/>
        </w:rPr>
        <w:t>Р</w:t>
      </w:r>
      <w:proofErr w:type="gramEnd"/>
      <w:r w:rsidRPr="00B64EE3">
        <w:rPr>
          <w:rFonts w:ascii="Times New Roman" w:hAnsi="Times New Roman"/>
          <w:b/>
          <w:bCs/>
          <w:sz w:val="36"/>
          <w:szCs w:val="36"/>
        </w:rPr>
        <w:t xml:space="preserve"> Е Б О В А Н И Я</w:t>
      </w:r>
    </w:p>
    <w:p w:rsidR="00520EE9" w:rsidRPr="00B64EE3" w:rsidRDefault="00520EE9" w:rsidP="00B64EE3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B64EE3">
        <w:rPr>
          <w:rFonts w:ascii="Times New Roman" w:hAnsi="Times New Roman"/>
          <w:b/>
          <w:bCs/>
          <w:sz w:val="36"/>
          <w:szCs w:val="36"/>
        </w:rPr>
        <w:t>к идентификации транспортных средств</w:t>
      </w:r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 Требования к маркировке транспортных средств (шасси)</w:t>
      </w:r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идентификационным номером</w:t>
      </w:r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1.1. На каждое транспортное средство (шасси) изготовителем </w:t>
      </w:r>
      <w:proofErr w:type="gramStart"/>
      <w:r w:rsidRPr="00520EE9">
        <w:rPr>
          <w:rFonts w:ascii="Times New Roman" w:eastAsia="TimesNewRomanPSMT" w:hAnsi="Times New Roman"/>
        </w:rPr>
        <w:t>должен</w:t>
      </w:r>
      <w:proofErr w:type="gramEnd"/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быть нанесен идентификационный номер, который является уникальным </w:t>
      </w:r>
      <w:proofErr w:type="gramStart"/>
      <w:r w:rsidRPr="00520EE9">
        <w:rPr>
          <w:rFonts w:ascii="Times New Roman" w:eastAsia="TimesNewRomanPSMT" w:hAnsi="Times New Roman"/>
        </w:rPr>
        <w:t>в</w:t>
      </w:r>
      <w:proofErr w:type="gramEnd"/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течение, по крайней мере, 30 лет.</w:t>
      </w:r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1.2. Содержание идентификационного номера транспортного</w:t>
      </w:r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средства (шасси).</w:t>
      </w:r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1.2.1. Идентификационный номер содержит 17 знаков, в качестве</w:t>
      </w:r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которых</w:t>
      </w:r>
      <w:proofErr w:type="gramEnd"/>
      <w:r w:rsidRPr="00520EE9">
        <w:rPr>
          <w:rFonts w:ascii="Times New Roman" w:eastAsia="TimesNewRomanPSMT" w:hAnsi="Times New Roman"/>
        </w:rPr>
        <w:t xml:space="preserve"> могут быть арабские цифры от 0 до 9 и буквы латинского</w:t>
      </w:r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алфавита, за исключением букв I, O и Q.</w:t>
      </w:r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1.2.2. На первых трех позициях идентификационного номера </w:t>
      </w:r>
      <w:proofErr w:type="gramStart"/>
      <w:r w:rsidRPr="00520EE9">
        <w:rPr>
          <w:rFonts w:ascii="Times New Roman" w:eastAsia="TimesNewRomanPSMT" w:hAnsi="Times New Roman"/>
        </w:rPr>
        <w:t>должен</w:t>
      </w:r>
      <w:proofErr w:type="gramEnd"/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быть приведен международный идентификационный код изготовителя.</w:t>
      </w:r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Учет и контроль присвоения международного идентификационного кода</w:t>
      </w:r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изготовителя находится в компетенции Международной организации </w:t>
      </w:r>
      <w:proofErr w:type="gramStart"/>
      <w:r w:rsidRPr="00520EE9">
        <w:rPr>
          <w:rFonts w:ascii="Times New Roman" w:eastAsia="TimesNewRomanPSMT" w:hAnsi="Times New Roman"/>
        </w:rPr>
        <w:t>по</w:t>
      </w:r>
      <w:proofErr w:type="gramEnd"/>
    </w:p>
    <w:p w:rsidR="00520EE9" w:rsidRPr="00520EE9" w:rsidRDefault="00520EE9" w:rsidP="00CF6A38">
      <w:pPr>
        <w:tabs>
          <w:tab w:val="left" w:pos="10206"/>
          <w:tab w:val="left" w:pos="10348"/>
        </w:tabs>
        <w:autoSpaceDE w:val="0"/>
        <w:autoSpaceDN w:val="0"/>
        <w:adjustRightInd w:val="0"/>
        <w:ind w:left="851" w:right="-2" w:firstLine="567"/>
        <w:jc w:val="both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стандартизации*.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Примечание: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* В настоящее время </w:t>
      </w:r>
      <w:proofErr w:type="gramStart"/>
      <w:r w:rsidRPr="00520EE9">
        <w:rPr>
          <w:rFonts w:ascii="Times New Roman" w:eastAsia="TimesNewRomanPSMT" w:hAnsi="Times New Roman"/>
        </w:rPr>
        <w:t>возложен</w:t>
      </w:r>
      <w:proofErr w:type="gramEnd"/>
      <w:r w:rsidRPr="00520EE9">
        <w:rPr>
          <w:rFonts w:ascii="Times New Roman" w:eastAsia="TimesNewRomanPSMT" w:hAnsi="Times New Roman"/>
        </w:rPr>
        <w:t xml:space="preserve"> Международной организацией по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стандартизации на международную общественную организацию –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Общество Автомобильных инженеров (</w:t>
      </w:r>
      <w:proofErr w:type="spellStart"/>
      <w:r w:rsidRPr="00520EE9">
        <w:rPr>
          <w:rFonts w:ascii="Times New Roman" w:eastAsia="TimesNewRomanPSMT" w:hAnsi="Times New Roman"/>
        </w:rPr>
        <w:t>Society</w:t>
      </w:r>
      <w:proofErr w:type="spellEnd"/>
      <w:r w:rsidRPr="00520EE9">
        <w:rPr>
          <w:rFonts w:ascii="Times New Roman" w:eastAsia="TimesNewRomanPSMT" w:hAnsi="Times New Roman"/>
        </w:rPr>
        <w:t xml:space="preserve"> </w:t>
      </w:r>
      <w:proofErr w:type="spellStart"/>
      <w:r w:rsidRPr="00520EE9">
        <w:rPr>
          <w:rFonts w:ascii="Times New Roman" w:eastAsia="TimesNewRomanPSMT" w:hAnsi="Times New Roman"/>
        </w:rPr>
        <w:t>of</w:t>
      </w:r>
      <w:proofErr w:type="spellEnd"/>
      <w:r w:rsidRPr="00520EE9">
        <w:rPr>
          <w:rFonts w:ascii="Times New Roman" w:eastAsia="TimesNewRomanPSMT" w:hAnsi="Times New Roman"/>
        </w:rPr>
        <w:t xml:space="preserve"> </w:t>
      </w:r>
      <w:proofErr w:type="spellStart"/>
      <w:r w:rsidRPr="00520EE9">
        <w:rPr>
          <w:rFonts w:ascii="Times New Roman" w:eastAsia="TimesNewRomanPSMT" w:hAnsi="Times New Roman"/>
        </w:rPr>
        <w:t>Automotive</w:t>
      </w:r>
      <w:proofErr w:type="spellEnd"/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spellStart"/>
      <w:proofErr w:type="gramStart"/>
      <w:r w:rsidRPr="00520EE9">
        <w:rPr>
          <w:rFonts w:ascii="Times New Roman" w:eastAsia="TimesNewRomanPSMT" w:hAnsi="Times New Roman"/>
        </w:rPr>
        <w:t>Engineers</w:t>
      </w:r>
      <w:proofErr w:type="spellEnd"/>
      <w:r w:rsidRPr="00520EE9">
        <w:rPr>
          <w:rFonts w:ascii="Times New Roman" w:eastAsia="TimesNewRomanPSMT" w:hAnsi="Times New Roman"/>
        </w:rPr>
        <w:t>) США, которое закрепляет отдельные опознавательные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коды за различными регионами и странами.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Присвоение международных идентификационных кодов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изготовителям осуществляется компетентным органом страны, </w:t>
      </w:r>
      <w:proofErr w:type="gramStart"/>
      <w:r w:rsidRPr="00520EE9">
        <w:rPr>
          <w:rFonts w:ascii="Times New Roman" w:eastAsia="TimesNewRomanPSMT" w:hAnsi="Times New Roman"/>
        </w:rPr>
        <w:t>на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территории</w:t>
      </w:r>
      <w:proofErr w:type="gramEnd"/>
      <w:r w:rsidRPr="00520EE9">
        <w:rPr>
          <w:rFonts w:ascii="Times New Roman" w:eastAsia="TimesNewRomanPSMT" w:hAnsi="Times New Roman"/>
        </w:rPr>
        <w:t xml:space="preserve"> которой изготовитель зарегистрирован как лицо,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осуществляющее</w:t>
      </w:r>
      <w:proofErr w:type="gramEnd"/>
      <w:r w:rsidRPr="00520EE9">
        <w:rPr>
          <w:rFonts w:ascii="Times New Roman" w:eastAsia="TimesNewRomanPSMT" w:hAnsi="Times New Roman"/>
        </w:rPr>
        <w:t xml:space="preserve"> хозяйственную деятельность.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Если изготовитель выпускает менее 500 транспортных средств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(шасси) в год, на 3-й позиции идентификационного номера используется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цифра 9. В этом случае 12-й, 13-й и 14-й знаки </w:t>
      </w:r>
      <w:proofErr w:type="gramStart"/>
      <w:r w:rsidRPr="00520EE9">
        <w:rPr>
          <w:rFonts w:ascii="Times New Roman" w:eastAsia="TimesNewRomanPSMT" w:hAnsi="Times New Roman"/>
        </w:rPr>
        <w:t>идентификационного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номера также присваиваются компетентным органом страны, </w:t>
      </w:r>
      <w:proofErr w:type="gramStart"/>
      <w:r w:rsidRPr="00520EE9">
        <w:rPr>
          <w:rFonts w:ascii="Times New Roman" w:eastAsia="TimesNewRomanPSMT" w:hAnsi="Times New Roman"/>
        </w:rPr>
        <w:t>на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территории</w:t>
      </w:r>
      <w:proofErr w:type="gramEnd"/>
      <w:r w:rsidRPr="00520EE9">
        <w:rPr>
          <w:rFonts w:ascii="Times New Roman" w:eastAsia="TimesNewRomanPSMT" w:hAnsi="Times New Roman"/>
        </w:rPr>
        <w:t xml:space="preserve"> которой изготовитель зарегистрирован как юридическое лицо.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1.2.3. Позиции идентификационного номера с 4-й по 9-ю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включительно используются для кодирования основных признаков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транспортного средства. Выбор знаков для кодирования и их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последовательность определяется изготовителем.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1.2.4. На 10-й позиции идентификационного номера изготовитель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может указать год выпуска или модельный год транспортного средства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(шасси), либо использовать данную позицию по своему усмотрению. Коды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для обозначения года выпуска или модельного года должны присваиваться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в соответствии с таблицей 1.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lastRenderedPageBreak/>
        <w:t>Коды для обозначения года выпуска (модельного года)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Таблица 1</w:t>
      </w:r>
    </w:p>
    <w:p w:rsidR="00520EE9" w:rsidRPr="00520EE9" w:rsidRDefault="00C847AF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hanging="851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                         </w:t>
      </w:r>
      <w:r w:rsidR="00520EE9" w:rsidRPr="00520EE9">
        <w:rPr>
          <w:rFonts w:ascii="Times New Roman" w:eastAsia="TimesNewRomanPSMT" w:hAnsi="Times New Roman"/>
        </w:rPr>
        <w:t>Год</w:t>
      </w:r>
      <w:r w:rsidR="00CF6A38">
        <w:rPr>
          <w:rFonts w:ascii="Times New Roman" w:eastAsia="TimesNewRomanPSMT" w:hAnsi="Times New Roman"/>
        </w:rPr>
        <w:t xml:space="preserve"> </w:t>
      </w:r>
      <w:r w:rsidR="00520EE9" w:rsidRPr="00520EE9">
        <w:rPr>
          <w:rFonts w:ascii="Times New Roman" w:eastAsia="TimesNewRomanPSMT" w:hAnsi="Times New Roman"/>
        </w:rPr>
        <w:t>выпуска</w:t>
      </w:r>
      <w:r w:rsidR="00CF6A38">
        <w:rPr>
          <w:rFonts w:ascii="Times New Roman" w:eastAsia="TimesNewRomanPSMT" w:hAnsi="Times New Roman"/>
        </w:rPr>
        <w:t xml:space="preserve"> </w:t>
      </w:r>
      <w:r w:rsidR="00520EE9" w:rsidRPr="00520EE9">
        <w:rPr>
          <w:rFonts w:ascii="Times New Roman" w:eastAsia="TimesNewRomanPSMT" w:hAnsi="Times New Roman"/>
        </w:rPr>
        <w:t>(модельный год)</w:t>
      </w:r>
      <w:r w:rsidR="00CF6A38">
        <w:rPr>
          <w:rFonts w:ascii="Times New Roman" w:eastAsia="TimesNewRomanPSMT" w:hAnsi="Times New Roman"/>
        </w:rPr>
        <w:t xml:space="preserve"> </w:t>
      </w:r>
      <w:r w:rsidR="00520EE9" w:rsidRPr="00520EE9">
        <w:rPr>
          <w:rFonts w:ascii="Times New Roman" w:eastAsia="TimesNewRomanPSMT" w:hAnsi="Times New Roman"/>
        </w:rPr>
        <w:t>Код года</w:t>
      </w:r>
      <w:r w:rsidR="00CF6A38">
        <w:rPr>
          <w:rFonts w:ascii="Times New Roman" w:eastAsia="TimesNewRomanPSMT" w:hAnsi="Times New Roman"/>
        </w:rPr>
        <w:t xml:space="preserve"> </w:t>
      </w:r>
      <w:r w:rsidR="00520EE9" w:rsidRPr="00520EE9">
        <w:rPr>
          <w:rFonts w:ascii="Times New Roman" w:eastAsia="TimesNewRomanPSMT" w:hAnsi="Times New Roman"/>
        </w:rPr>
        <w:t>выпуска</w:t>
      </w:r>
      <w:r w:rsidR="00CF6A38">
        <w:rPr>
          <w:rFonts w:ascii="Times New Roman" w:eastAsia="TimesNewRomanPSMT" w:hAnsi="Times New Roman"/>
        </w:rPr>
        <w:t xml:space="preserve"> </w:t>
      </w:r>
      <w:r w:rsidR="00520EE9" w:rsidRPr="00520EE9">
        <w:rPr>
          <w:rFonts w:ascii="Times New Roman" w:eastAsia="TimesNewRomanPSMT" w:hAnsi="Times New Roman"/>
        </w:rPr>
        <w:t>(модельного года)</w:t>
      </w:r>
      <w:r w:rsidR="00CF6A38">
        <w:rPr>
          <w:rFonts w:ascii="Times New Roman" w:eastAsia="TimesNewRomanPSMT" w:hAnsi="Times New Roman"/>
        </w:rPr>
        <w:t xml:space="preserve"> </w:t>
      </w:r>
    </w:p>
    <w:p w:rsidR="00520EE9" w:rsidRPr="00520EE9" w:rsidRDefault="00CF6A38" w:rsidP="00C847AF">
      <w:pPr>
        <w:tabs>
          <w:tab w:val="left" w:pos="2977"/>
          <w:tab w:val="left" w:pos="10348"/>
        </w:tabs>
        <w:autoSpaceDE w:val="0"/>
        <w:autoSpaceDN w:val="0"/>
        <w:adjustRightInd w:val="0"/>
        <w:ind w:left="851" w:right="-2" w:hanging="851"/>
        <w:rPr>
          <w:rFonts w:ascii="Times New Roman" w:eastAsia="TimesNewRomanPSMT" w:hAnsi="Times New Roman"/>
          <w:lang w:val="en-US"/>
        </w:rPr>
      </w:pPr>
      <w:r w:rsidRPr="009D6B29">
        <w:rPr>
          <w:rFonts w:ascii="Times New Roman" w:eastAsia="TimesNewRomanPSMT" w:hAnsi="Times New Roman"/>
          <w:lang w:val="en-US"/>
        </w:rPr>
        <w:t xml:space="preserve">                    </w:t>
      </w:r>
      <w:r w:rsidR="00C847AF" w:rsidRPr="009D6B29">
        <w:rPr>
          <w:rFonts w:ascii="Times New Roman" w:eastAsia="TimesNewRomanPSMT" w:hAnsi="Times New Roman"/>
          <w:lang w:val="en-US"/>
        </w:rPr>
        <w:t xml:space="preserve">                         </w:t>
      </w:r>
      <w:r w:rsidR="00520EE9" w:rsidRPr="00520EE9">
        <w:rPr>
          <w:rFonts w:ascii="Times New Roman" w:eastAsia="TimesNewRomanPSMT" w:hAnsi="Times New Roman"/>
          <w:lang w:val="en-US"/>
        </w:rPr>
        <w:t xml:space="preserve">2001 1 </w:t>
      </w:r>
      <w:r w:rsidRPr="00CF6A38">
        <w:rPr>
          <w:rFonts w:ascii="Times New Roman" w:eastAsia="TimesNewRomanPSMT" w:hAnsi="Times New Roman"/>
          <w:lang w:val="en-US"/>
        </w:rPr>
        <w:t xml:space="preserve"> </w:t>
      </w:r>
      <w:r w:rsidR="00C847AF" w:rsidRPr="00C847AF">
        <w:rPr>
          <w:rFonts w:ascii="Times New Roman" w:eastAsia="TimesNewRomanPSMT" w:hAnsi="Times New Roman"/>
          <w:lang w:val="en-US"/>
        </w:rPr>
        <w:t xml:space="preserve"> </w:t>
      </w:r>
      <w:r w:rsidR="00520EE9" w:rsidRPr="00520EE9">
        <w:rPr>
          <w:rFonts w:ascii="Times New Roman" w:eastAsia="TimesNewRomanPSMT" w:hAnsi="Times New Roman"/>
          <w:lang w:val="en-US"/>
        </w:rPr>
        <w:t xml:space="preserve">2011 </w:t>
      </w:r>
      <w:proofErr w:type="gramStart"/>
      <w:r w:rsidR="00520EE9" w:rsidRPr="00520EE9">
        <w:rPr>
          <w:rFonts w:ascii="Times New Roman" w:eastAsia="TimesNewRomanPSMT" w:hAnsi="Times New Roman"/>
          <w:lang w:val="en-US"/>
        </w:rPr>
        <w:t xml:space="preserve">B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="00520EE9" w:rsidRPr="00520EE9">
        <w:rPr>
          <w:rFonts w:ascii="Times New Roman" w:eastAsia="TimesNewRomanPSMT" w:hAnsi="Times New Roman"/>
          <w:lang w:val="en-US"/>
        </w:rPr>
        <w:t>2021</w:t>
      </w:r>
      <w:proofErr w:type="gramEnd"/>
      <w:r w:rsidR="00520EE9" w:rsidRPr="00520EE9">
        <w:rPr>
          <w:rFonts w:ascii="Times New Roman" w:eastAsia="TimesNewRomanPSMT" w:hAnsi="Times New Roman"/>
          <w:lang w:val="en-US"/>
        </w:rPr>
        <w:t xml:space="preserve"> M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="00520EE9" w:rsidRPr="00520EE9">
        <w:rPr>
          <w:rFonts w:ascii="Times New Roman" w:eastAsia="TimesNewRomanPSMT" w:hAnsi="Times New Roman"/>
          <w:lang w:val="en-US"/>
        </w:rPr>
        <w:t>2031 1</w:t>
      </w:r>
    </w:p>
    <w:p w:rsidR="00520EE9" w:rsidRPr="00520EE9" w:rsidRDefault="00C847AF" w:rsidP="00C847AF">
      <w:pPr>
        <w:tabs>
          <w:tab w:val="left" w:pos="3402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  <w:lang w:val="en-US"/>
        </w:rPr>
      </w:pPr>
      <w:r w:rsidRPr="00C847AF">
        <w:rPr>
          <w:rFonts w:ascii="Times New Roman" w:eastAsia="TimesNewRomanPSMT" w:hAnsi="Times New Roman"/>
          <w:lang w:val="en-US"/>
        </w:rPr>
        <w:t xml:space="preserve">                     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Pr="00C847AF">
        <w:rPr>
          <w:rFonts w:ascii="Times New Roman" w:eastAsia="TimesNewRomanPSMT" w:hAnsi="Times New Roman"/>
          <w:lang w:val="en-US"/>
        </w:rPr>
        <w:t xml:space="preserve">  </w:t>
      </w:r>
      <w:r w:rsidR="00520EE9" w:rsidRPr="00520EE9">
        <w:rPr>
          <w:rFonts w:ascii="Times New Roman" w:eastAsia="TimesNewRomanPSMT" w:hAnsi="Times New Roman"/>
          <w:lang w:val="en-US"/>
        </w:rPr>
        <w:t xml:space="preserve">2002 2 </w:t>
      </w:r>
      <w:r w:rsidR="00CF6A38" w:rsidRPr="00CF6A38">
        <w:rPr>
          <w:rFonts w:ascii="Times New Roman" w:eastAsia="TimesNewRomanPSMT" w:hAnsi="Times New Roman"/>
          <w:lang w:val="en-US"/>
        </w:rPr>
        <w:t xml:space="preserve">  </w:t>
      </w:r>
      <w:r w:rsidR="00520EE9" w:rsidRPr="00520EE9">
        <w:rPr>
          <w:rFonts w:ascii="Times New Roman" w:eastAsia="TimesNewRomanPSMT" w:hAnsi="Times New Roman"/>
          <w:lang w:val="en-US"/>
        </w:rPr>
        <w:t xml:space="preserve">2012 </w:t>
      </w:r>
      <w:proofErr w:type="gramStart"/>
      <w:r w:rsidR="00520EE9" w:rsidRPr="00520EE9">
        <w:rPr>
          <w:rFonts w:ascii="Times New Roman" w:eastAsia="TimesNewRomanPSMT" w:hAnsi="Times New Roman"/>
          <w:lang w:val="en-US"/>
        </w:rPr>
        <w:t xml:space="preserve">C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="00520EE9" w:rsidRPr="00520EE9">
        <w:rPr>
          <w:rFonts w:ascii="Times New Roman" w:eastAsia="TimesNewRomanPSMT" w:hAnsi="Times New Roman"/>
          <w:lang w:val="en-US"/>
        </w:rPr>
        <w:t>2022</w:t>
      </w:r>
      <w:proofErr w:type="gramEnd"/>
      <w:r w:rsidR="00520EE9" w:rsidRPr="00520EE9">
        <w:rPr>
          <w:rFonts w:ascii="Times New Roman" w:eastAsia="TimesNewRomanPSMT" w:hAnsi="Times New Roman"/>
          <w:lang w:val="en-US"/>
        </w:rPr>
        <w:t xml:space="preserve"> N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="009D6B29">
        <w:rPr>
          <w:rFonts w:ascii="Times New Roman" w:eastAsia="TimesNewRomanPSMT" w:hAnsi="Times New Roman"/>
        </w:rPr>
        <w:t xml:space="preserve"> </w:t>
      </w:r>
      <w:r w:rsidR="00520EE9" w:rsidRPr="00520EE9">
        <w:rPr>
          <w:rFonts w:ascii="Times New Roman" w:eastAsia="TimesNewRomanPSMT" w:hAnsi="Times New Roman"/>
          <w:lang w:val="en-US"/>
        </w:rPr>
        <w:t>2032 2</w:t>
      </w:r>
    </w:p>
    <w:p w:rsidR="00520EE9" w:rsidRPr="00520EE9" w:rsidRDefault="00520EE9" w:rsidP="00C847AF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2268"/>
        <w:rPr>
          <w:rFonts w:ascii="Times New Roman" w:eastAsia="TimesNewRomanPSMT" w:hAnsi="Times New Roman"/>
          <w:lang w:val="en-US"/>
        </w:rPr>
      </w:pPr>
      <w:r w:rsidRPr="00520EE9">
        <w:rPr>
          <w:rFonts w:ascii="Times New Roman" w:eastAsia="TimesNewRomanPSMT" w:hAnsi="Times New Roman"/>
          <w:lang w:val="en-US"/>
        </w:rPr>
        <w:t xml:space="preserve">2003 3 </w:t>
      </w:r>
      <w:r w:rsidR="00CF6A38" w:rsidRPr="00CF6A38">
        <w:rPr>
          <w:rFonts w:ascii="Times New Roman" w:eastAsia="TimesNewRomanPSMT" w:hAnsi="Times New Roman"/>
          <w:lang w:val="en-US"/>
        </w:rPr>
        <w:t xml:space="preserve">  </w:t>
      </w:r>
      <w:r w:rsidRPr="00520EE9">
        <w:rPr>
          <w:rFonts w:ascii="Times New Roman" w:eastAsia="TimesNewRomanPSMT" w:hAnsi="Times New Roman"/>
          <w:lang w:val="en-US"/>
        </w:rPr>
        <w:t xml:space="preserve">2013 </w:t>
      </w:r>
      <w:proofErr w:type="gramStart"/>
      <w:r w:rsidRPr="00520EE9">
        <w:rPr>
          <w:rFonts w:ascii="Times New Roman" w:eastAsia="TimesNewRomanPSMT" w:hAnsi="Times New Roman"/>
          <w:lang w:val="en-US"/>
        </w:rPr>
        <w:t xml:space="preserve">D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>2023</w:t>
      </w:r>
      <w:proofErr w:type="gramEnd"/>
      <w:r w:rsidRPr="00520EE9">
        <w:rPr>
          <w:rFonts w:ascii="Times New Roman" w:eastAsia="TimesNewRomanPSMT" w:hAnsi="Times New Roman"/>
          <w:lang w:val="en-US"/>
        </w:rPr>
        <w:t xml:space="preserve"> P </w:t>
      </w:r>
      <w:r w:rsidR="009D6B29">
        <w:rPr>
          <w:rFonts w:ascii="Times New Roman" w:eastAsia="TimesNewRomanPSMT" w:hAnsi="Times New Roman"/>
        </w:rPr>
        <w:t xml:space="preserve">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>2033 3</w:t>
      </w:r>
    </w:p>
    <w:p w:rsidR="00520EE9" w:rsidRPr="00520EE9" w:rsidRDefault="00520EE9" w:rsidP="00C847AF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2268"/>
        <w:rPr>
          <w:rFonts w:ascii="Times New Roman" w:eastAsia="TimesNewRomanPSMT" w:hAnsi="Times New Roman"/>
          <w:lang w:val="en-US"/>
        </w:rPr>
      </w:pPr>
      <w:r w:rsidRPr="00520EE9">
        <w:rPr>
          <w:rFonts w:ascii="Times New Roman" w:eastAsia="TimesNewRomanPSMT" w:hAnsi="Times New Roman"/>
          <w:lang w:val="en-US"/>
        </w:rPr>
        <w:t xml:space="preserve">2004 4 </w:t>
      </w:r>
      <w:r w:rsidR="00CF6A38" w:rsidRPr="00CF6A38">
        <w:rPr>
          <w:rFonts w:ascii="Times New Roman" w:eastAsia="TimesNewRomanPSMT" w:hAnsi="Times New Roman"/>
          <w:lang w:val="en-US"/>
        </w:rPr>
        <w:t xml:space="preserve">  </w:t>
      </w:r>
      <w:r w:rsidRPr="00520EE9">
        <w:rPr>
          <w:rFonts w:ascii="Times New Roman" w:eastAsia="TimesNewRomanPSMT" w:hAnsi="Times New Roman"/>
          <w:lang w:val="en-US"/>
        </w:rPr>
        <w:t xml:space="preserve">2014 </w:t>
      </w:r>
      <w:proofErr w:type="gramStart"/>
      <w:r w:rsidRPr="00520EE9">
        <w:rPr>
          <w:rFonts w:ascii="Times New Roman" w:eastAsia="TimesNewRomanPSMT" w:hAnsi="Times New Roman"/>
          <w:lang w:val="en-US"/>
        </w:rPr>
        <w:t>E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 xml:space="preserve"> 2024</w:t>
      </w:r>
      <w:proofErr w:type="gramEnd"/>
      <w:r w:rsidRPr="00520EE9">
        <w:rPr>
          <w:rFonts w:ascii="Times New Roman" w:eastAsia="TimesNewRomanPSMT" w:hAnsi="Times New Roman"/>
          <w:lang w:val="en-US"/>
        </w:rPr>
        <w:t xml:space="preserve"> R </w:t>
      </w:r>
      <w:r w:rsidR="009D6B29">
        <w:rPr>
          <w:rFonts w:ascii="Times New Roman" w:eastAsia="TimesNewRomanPSMT" w:hAnsi="Times New Roman"/>
        </w:rPr>
        <w:t xml:space="preserve">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>2034 4</w:t>
      </w:r>
    </w:p>
    <w:p w:rsidR="00520EE9" w:rsidRPr="00520EE9" w:rsidRDefault="00520EE9" w:rsidP="00C847AF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2268"/>
        <w:rPr>
          <w:rFonts w:ascii="Times New Roman" w:eastAsia="TimesNewRomanPSMT" w:hAnsi="Times New Roman"/>
          <w:lang w:val="en-US"/>
        </w:rPr>
      </w:pPr>
      <w:r w:rsidRPr="00520EE9">
        <w:rPr>
          <w:rFonts w:ascii="Times New Roman" w:eastAsia="TimesNewRomanPSMT" w:hAnsi="Times New Roman"/>
          <w:lang w:val="en-US"/>
        </w:rPr>
        <w:t xml:space="preserve">2005 5 </w:t>
      </w:r>
      <w:r w:rsidR="00CF6A38" w:rsidRPr="00CF6A38">
        <w:rPr>
          <w:rFonts w:ascii="Times New Roman" w:eastAsia="TimesNewRomanPSMT" w:hAnsi="Times New Roman"/>
          <w:lang w:val="en-US"/>
        </w:rPr>
        <w:t xml:space="preserve">  </w:t>
      </w:r>
      <w:r w:rsidRPr="00520EE9">
        <w:rPr>
          <w:rFonts w:ascii="Times New Roman" w:eastAsia="TimesNewRomanPSMT" w:hAnsi="Times New Roman"/>
          <w:lang w:val="en-US"/>
        </w:rPr>
        <w:t xml:space="preserve">2015 </w:t>
      </w:r>
      <w:proofErr w:type="gramStart"/>
      <w:r w:rsidRPr="00520EE9">
        <w:rPr>
          <w:rFonts w:ascii="Times New Roman" w:eastAsia="TimesNewRomanPSMT" w:hAnsi="Times New Roman"/>
          <w:lang w:val="en-US"/>
        </w:rPr>
        <w:t xml:space="preserve">F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>2025</w:t>
      </w:r>
      <w:proofErr w:type="gramEnd"/>
      <w:r w:rsidRPr="00520EE9">
        <w:rPr>
          <w:rFonts w:ascii="Times New Roman" w:eastAsia="TimesNewRomanPSMT" w:hAnsi="Times New Roman"/>
          <w:lang w:val="en-US"/>
        </w:rPr>
        <w:t xml:space="preserve"> S</w:t>
      </w:r>
      <w:r w:rsidR="009D6B29">
        <w:rPr>
          <w:rFonts w:ascii="Times New Roman" w:eastAsia="TimesNewRomanPSMT" w:hAnsi="Times New Roman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 xml:space="preserve">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>2035 5</w:t>
      </w:r>
    </w:p>
    <w:p w:rsidR="00520EE9" w:rsidRPr="00520EE9" w:rsidRDefault="00520EE9" w:rsidP="00C847AF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2268"/>
        <w:rPr>
          <w:rFonts w:ascii="Times New Roman" w:eastAsia="TimesNewRomanPSMT" w:hAnsi="Times New Roman"/>
          <w:lang w:val="en-US"/>
        </w:rPr>
      </w:pPr>
      <w:r w:rsidRPr="00520EE9">
        <w:rPr>
          <w:rFonts w:ascii="Times New Roman" w:eastAsia="TimesNewRomanPSMT" w:hAnsi="Times New Roman"/>
          <w:lang w:val="en-US"/>
        </w:rPr>
        <w:t xml:space="preserve">2006 6 </w:t>
      </w:r>
      <w:r w:rsidR="00CF6A38" w:rsidRPr="00CF6A38">
        <w:rPr>
          <w:rFonts w:ascii="Times New Roman" w:eastAsia="TimesNewRomanPSMT" w:hAnsi="Times New Roman"/>
          <w:lang w:val="en-US"/>
        </w:rPr>
        <w:t xml:space="preserve">  </w:t>
      </w:r>
      <w:r w:rsidRPr="00520EE9">
        <w:rPr>
          <w:rFonts w:ascii="Times New Roman" w:eastAsia="TimesNewRomanPSMT" w:hAnsi="Times New Roman"/>
          <w:lang w:val="en-US"/>
        </w:rPr>
        <w:t xml:space="preserve">2016 </w:t>
      </w:r>
      <w:proofErr w:type="gramStart"/>
      <w:r w:rsidRPr="00520EE9">
        <w:rPr>
          <w:rFonts w:ascii="Times New Roman" w:eastAsia="TimesNewRomanPSMT" w:hAnsi="Times New Roman"/>
          <w:lang w:val="en-US"/>
        </w:rPr>
        <w:t xml:space="preserve">G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>2026</w:t>
      </w:r>
      <w:proofErr w:type="gramEnd"/>
      <w:r w:rsidRPr="00520EE9">
        <w:rPr>
          <w:rFonts w:ascii="Times New Roman" w:eastAsia="TimesNewRomanPSMT" w:hAnsi="Times New Roman"/>
          <w:lang w:val="en-US"/>
        </w:rPr>
        <w:t xml:space="preserve"> T</w:t>
      </w:r>
      <w:r w:rsidR="009D6B29">
        <w:rPr>
          <w:rFonts w:ascii="Times New Roman" w:eastAsia="TimesNewRomanPSMT" w:hAnsi="Times New Roman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 xml:space="preserve"> 2036 6</w:t>
      </w:r>
    </w:p>
    <w:p w:rsidR="00520EE9" w:rsidRPr="00520EE9" w:rsidRDefault="00520EE9" w:rsidP="00C847AF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2268"/>
        <w:rPr>
          <w:rFonts w:ascii="Times New Roman" w:eastAsia="TimesNewRomanPSMT" w:hAnsi="Times New Roman"/>
          <w:lang w:val="en-US"/>
        </w:rPr>
      </w:pPr>
      <w:r w:rsidRPr="00520EE9">
        <w:rPr>
          <w:rFonts w:ascii="Times New Roman" w:eastAsia="TimesNewRomanPSMT" w:hAnsi="Times New Roman"/>
          <w:lang w:val="en-US"/>
        </w:rPr>
        <w:t xml:space="preserve">2007 7 </w:t>
      </w:r>
      <w:r w:rsidR="00CF6A38" w:rsidRPr="00CF6A38">
        <w:rPr>
          <w:rFonts w:ascii="Times New Roman" w:eastAsia="TimesNewRomanPSMT" w:hAnsi="Times New Roman"/>
          <w:lang w:val="en-US"/>
        </w:rPr>
        <w:t xml:space="preserve">  </w:t>
      </w:r>
      <w:r w:rsidRPr="00520EE9">
        <w:rPr>
          <w:rFonts w:ascii="Times New Roman" w:eastAsia="TimesNewRomanPSMT" w:hAnsi="Times New Roman"/>
          <w:lang w:val="en-US"/>
        </w:rPr>
        <w:t xml:space="preserve">2017 </w:t>
      </w:r>
      <w:proofErr w:type="gramStart"/>
      <w:r w:rsidRPr="00520EE9">
        <w:rPr>
          <w:rFonts w:ascii="Times New Roman" w:eastAsia="TimesNewRomanPSMT" w:hAnsi="Times New Roman"/>
          <w:lang w:val="en-US"/>
        </w:rPr>
        <w:t>H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 xml:space="preserve"> 2027</w:t>
      </w:r>
      <w:proofErr w:type="gramEnd"/>
      <w:r w:rsidRPr="00520EE9">
        <w:rPr>
          <w:rFonts w:ascii="Times New Roman" w:eastAsia="TimesNewRomanPSMT" w:hAnsi="Times New Roman"/>
          <w:lang w:val="en-US"/>
        </w:rPr>
        <w:t xml:space="preserve"> V </w:t>
      </w:r>
      <w:r w:rsidR="009D6B29">
        <w:rPr>
          <w:rFonts w:ascii="Times New Roman" w:eastAsia="TimesNewRomanPSMT" w:hAnsi="Times New Roman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>2037 7</w:t>
      </w:r>
    </w:p>
    <w:p w:rsidR="00520EE9" w:rsidRPr="00520EE9" w:rsidRDefault="00520EE9" w:rsidP="00C847AF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2268"/>
        <w:rPr>
          <w:rFonts w:ascii="Times New Roman" w:eastAsia="TimesNewRomanPSMT" w:hAnsi="Times New Roman"/>
          <w:lang w:val="en-US"/>
        </w:rPr>
      </w:pPr>
      <w:r w:rsidRPr="00520EE9">
        <w:rPr>
          <w:rFonts w:ascii="Times New Roman" w:eastAsia="TimesNewRomanPSMT" w:hAnsi="Times New Roman"/>
          <w:lang w:val="en-US"/>
        </w:rPr>
        <w:t xml:space="preserve">2008 8 </w:t>
      </w:r>
      <w:r w:rsidR="00CF6A38" w:rsidRPr="00CF6A38">
        <w:rPr>
          <w:rFonts w:ascii="Times New Roman" w:eastAsia="TimesNewRomanPSMT" w:hAnsi="Times New Roman"/>
          <w:lang w:val="en-US"/>
        </w:rPr>
        <w:t xml:space="preserve">  </w:t>
      </w:r>
      <w:r w:rsidRPr="00520EE9">
        <w:rPr>
          <w:rFonts w:ascii="Times New Roman" w:eastAsia="TimesNewRomanPSMT" w:hAnsi="Times New Roman"/>
          <w:lang w:val="en-US"/>
        </w:rPr>
        <w:t xml:space="preserve">2018 J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 </w:t>
      </w:r>
      <w:r w:rsidRPr="00520EE9">
        <w:rPr>
          <w:rFonts w:ascii="Times New Roman" w:eastAsia="TimesNewRomanPSMT" w:hAnsi="Times New Roman"/>
          <w:lang w:val="en-US"/>
        </w:rPr>
        <w:t xml:space="preserve">2028 </w:t>
      </w:r>
      <w:proofErr w:type="gramStart"/>
      <w:r w:rsidRPr="00520EE9">
        <w:rPr>
          <w:rFonts w:ascii="Times New Roman" w:eastAsia="TimesNewRomanPSMT" w:hAnsi="Times New Roman"/>
          <w:lang w:val="en-US"/>
        </w:rPr>
        <w:t xml:space="preserve">W </w:t>
      </w:r>
      <w:r w:rsidR="009D6B29">
        <w:rPr>
          <w:rFonts w:ascii="Times New Roman" w:eastAsia="TimesNewRomanPSMT" w:hAnsi="Times New Roman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>2038</w:t>
      </w:r>
      <w:proofErr w:type="gramEnd"/>
      <w:r w:rsidRPr="00520EE9">
        <w:rPr>
          <w:rFonts w:ascii="Times New Roman" w:eastAsia="TimesNewRomanPSMT" w:hAnsi="Times New Roman"/>
          <w:lang w:val="en-US"/>
        </w:rPr>
        <w:t xml:space="preserve"> 8</w:t>
      </w:r>
    </w:p>
    <w:p w:rsidR="00520EE9" w:rsidRPr="00520EE9" w:rsidRDefault="00520EE9" w:rsidP="00C847AF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2268"/>
        <w:rPr>
          <w:rFonts w:ascii="Times New Roman" w:eastAsia="TimesNewRomanPSMT" w:hAnsi="Times New Roman"/>
          <w:lang w:val="en-US"/>
        </w:rPr>
      </w:pPr>
      <w:r w:rsidRPr="00520EE9">
        <w:rPr>
          <w:rFonts w:ascii="Times New Roman" w:eastAsia="TimesNewRomanPSMT" w:hAnsi="Times New Roman"/>
          <w:lang w:val="en-US"/>
        </w:rPr>
        <w:t xml:space="preserve">2009 9 </w:t>
      </w:r>
      <w:r w:rsidR="00CF6A38" w:rsidRPr="00CF6A38">
        <w:rPr>
          <w:rFonts w:ascii="Times New Roman" w:eastAsia="TimesNewRomanPSMT" w:hAnsi="Times New Roman"/>
          <w:lang w:val="en-US"/>
        </w:rPr>
        <w:t xml:space="preserve">  </w:t>
      </w:r>
      <w:r w:rsidRPr="00520EE9">
        <w:rPr>
          <w:rFonts w:ascii="Times New Roman" w:eastAsia="TimesNewRomanPSMT" w:hAnsi="Times New Roman"/>
          <w:lang w:val="en-US"/>
        </w:rPr>
        <w:t xml:space="preserve">2019 </w:t>
      </w:r>
      <w:proofErr w:type="gramStart"/>
      <w:r w:rsidRPr="00520EE9">
        <w:rPr>
          <w:rFonts w:ascii="Times New Roman" w:eastAsia="TimesNewRomanPSMT" w:hAnsi="Times New Roman"/>
          <w:lang w:val="en-US"/>
        </w:rPr>
        <w:t xml:space="preserve">K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>2029</w:t>
      </w:r>
      <w:proofErr w:type="gramEnd"/>
      <w:r w:rsidRPr="00520EE9">
        <w:rPr>
          <w:rFonts w:ascii="Times New Roman" w:eastAsia="TimesNewRomanPSMT" w:hAnsi="Times New Roman"/>
          <w:lang w:val="en-US"/>
        </w:rPr>
        <w:t xml:space="preserve"> X </w:t>
      </w:r>
      <w:r w:rsidR="009D6B29">
        <w:rPr>
          <w:rFonts w:ascii="Times New Roman" w:eastAsia="TimesNewRomanPSMT" w:hAnsi="Times New Roman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>2039 9</w:t>
      </w:r>
    </w:p>
    <w:p w:rsidR="00520EE9" w:rsidRPr="00520EE9" w:rsidRDefault="00520EE9" w:rsidP="00C847AF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2268"/>
        <w:rPr>
          <w:rFonts w:ascii="Times New Roman" w:eastAsia="TimesNewRomanPSMT" w:hAnsi="Times New Roman"/>
          <w:lang w:val="en-US"/>
        </w:rPr>
      </w:pPr>
      <w:r w:rsidRPr="00520EE9">
        <w:rPr>
          <w:rFonts w:ascii="Times New Roman" w:eastAsia="TimesNewRomanPSMT" w:hAnsi="Times New Roman"/>
          <w:lang w:val="en-US"/>
        </w:rPr>
        <w:t xml:space="preserve">2010 </w:t>
      </w:r>
      <w:proofErr w:type="gramStart"/>
      <w:r w:rsidRPr="00520EE9">
        <w:rPr>
          <w:rFonts w:ascii="Times New Roman" w:eastAsia="TimesNewRomanPSMT" w:hAnsi="Times New Roman"/>
          <w:lang w:val="en-US"/>
        </w:rPr>
        <w:t xml:space="preserve">A </w:t>
      </w:r>
      <w:r w:rsidR="00CF6A38" w:rsidRPr="00C847AF">
        <w:rPr>
          <w:rFonts w:ascii="Times New Roman" w:eastAsia="TimesNewRomanPSMT" w:hAnsi="Times New Roman"/>
          <w:lang w:val="en-US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>2020</w:t>
      </w:r>
      <w:proofErr w:type="gramEnd"/>
      <w:r w:rsidRPr="00520EE9">
        <w:rPr>
          <w:rFonts w:ascii="Times New Roman" w:eastAsia="TimesNewRomanPSMT" w:hAnsi="Times New Roman"/>
          <w:lang w:val="en-US"/>
        </w:rPr>
        <w:t xml:space="preserve"> L </w:t>
      </w:r>
      <w:r w:rsidR="009D6B29" w:rsidRPr="009D6B29">
        <w:rPr>
          <w:rFonts w:ascii="Times New Roman" w:eastAsia="TimesNewRomanPSMT" w:hAnsi="Times New Roman"/>
          <w:lang w:val="en-US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 xml:space="preserve">2030 Y </w:t>
      </w:r>
      <w:r w:rsidR="009D6B29">
        <w:rPr>
          <w:rFonts w:ascii="Times New Roman" w:eastAsia="TimesNewRomanPSMT" w:hAnsi="Times New Roman"/>
        </w:rPr>
        <w:t xml:space="preserve"> </w:t>
      </w:r>
      <w:r w:rsidRPr="00520EE9">
        <w:rPr>
          <w:rFonts w:ascii="Times New Roman" w:eastAsia="TimesNewRomanPSMT" w:hAnsi="Times New Roman"/>
          <w:lang w:val="en-US"/>
        </w:rPr>
        <w:t>2040 A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B64EE3">
        <w:rPr>
          <w:rFonts w:ascii="Times New Roman" w:eastAsia="TimesNewRomanPSMT" w:hAnsi="Times New Roman"/>
          <w:lang w:val="en-US"/>
        </w:rPr>
        <w:t xml:space="preserve">1.2.5. </w:t>
      </w:r>
      <w:r w:rsidRPr="00520EE9">
        <w:rPr>
          <w:rFonts w:ascii="Times New Roman" w:eastAsia="TimesNewRomanPSMT" w:hAnsi="Times New Roman"/>
        </w:rPr>
        <w:t>На 11-й позиции идентификационного номера изготовитель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может указать код сборочного завода либо использовать данную позицию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по своему усмотрению.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1.2.6. Позиции идентификационного номера с 12-й по 17-ю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включительно используются изготовителем для простановки </w:t>
      </w:r>
      <w:proofErr w:type="gramStart"/>
      <w:r w:rsidRPr="00520EE9">
        <w:rPr>
          <w:rFonts w:ascii="Times New Roman" w:eastAsia="TimesNewRomanPSMT" w:hAnsi="Times New Roman"/>
        </w:rPr>
        <w:t>серийного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номера конкретного транспортного средства (шасси) с учетом требований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абзаца 3 пункта 1.2.2 настоящего приложения.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1.2.7. Позиции идентификационного номера с 15-й по 17-ю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включительно заполняются только арабскими цифрами.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1.3. Формирование идентификационного номера транспортного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средства в особых случаях.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1.3.1. Изготовитель, являющийся юридическим лицом,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образованным в соответствии с законодательством государства – члена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Таможенного союза, </w:t>
      </w:r>
      <w:proofErr w:type="gramStart"/>
      <w:r w:rsidRPr="00520EE9">
        <w:rPr>
          <w:rFonts w:ascii="Times New Roman" w:eastAsia="TimesNewRomanPSMT" w:hAnsi="Times New Roman"/>
        </w:rPr>
        <w:t>использующий</w:t>
      </w:r>
      <w:proofErr w:type="gramEnd"/>
      <w:r w:rsidRPr="00520EE9">
        <w:rPr>
          <w:rFonts w:ascii="Times New Roman" w:eastAsia="TimesNewRomanPSMT" w:hAnsi="Times New Roman"/>
        </w:rPr>
        <w:t xml:space="preserve"> для производства транспортных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средств покупные шасси или базовые транспортные средства иного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изготовителя, формирует и наносит на такие транспортные средства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новый идентификационный номер, отличный от </w:t>
      </w:r>
      <w:proofErr w:type="gramStart"/>
      <w:r w:rsidRPr="00520EE9">
        <w:rPr>
          <w:rFonts w:ascii="Times New Roman" w:eastAsia="TimesNewRomanPSMT" w:hAnsi="Times New Roman"/>
        </w:rPr>
        <w:t>идентификационного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номера покупных шасси. Ранее присвоенный идентификационный номер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шасси (базового транспортного средства) должен быть сохранен </w:t>
      </w:r>
      <w:proofErr w:type="gramStart"/>
      <w:r w:rsidRPr="00520EE9">
        <w:rPr>
          <w:rFonts w:ascii="Times New Roman" w:eastAsia="TimesNewRomanPSMT" w:hAnsi="Times New Roman"/>
        </w:rPr>
        <w:t>на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транспортном </w:t>
      </w:r>
      <w:proofErr w:type="gramStart"/>
      <w:r w:rsidRPr="00520EE9">
        <w:rPr>
          <w:rFonts w:ascii="Times New Roman" w:eastAsia="TimesNewRomanPSMT" w:hAnsi="Times New Roman"/>
        </w:rPr>
        <w:t>средстве</w:t>
      </w:r>
      <w:proofErr w:type="gramEnd"/>
      <w:r w:rsidRPr="00520EE9">
        <w:rPr>
          <w:rFonts w:ascii="Times New Roman" w:eastAsia="TimesNewRomanPSMT" w:hAnsi="Times New Roman"/>
        </w:rPr>
        <w:t>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1.3.2. Изготовитель транспортного средства, являющегося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результатом индивидуального технического творчества, наносит на него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идентификационный номер, присвоенный уполномоченным органом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государства – члена Таможенного союза.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1.4. Нанесение изготовителем идентификационного номера </w:t>
      </w:r>
      <w:proofErr w:type="gramStart"/>
      <w:r w:rsidRPr="00520EE9">
        <w:rPr>
          <w:rFonts w:ascii="Times New Roman" w:eastAsia="TimesNewRomanPSMT" w:hAnsi="Times New Roman"/>
        </w:rPr>
        <w:t>на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транспортное средство (шасси).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1.4.1. Идентификационный номер наносится не менее чем в одном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месте</w:t>
      </w:r>
      <w:proofErr w:type="gramEnd"/>
      <w:r w:rsidRPr="00520EE9">
        <w:rPr>
          <w:rFonts w:ascii="Times New Roman" w:eastAsia="TimesNewRomanPSMT" w:hAnsi="Times New Roman"/>
        </w:rPr>
        <w:t xml:space="preserve"> на раму или часть кузова, не являющуюся легкосъемной.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1.4.2. Идентификационный номер должен быть нанесен четко,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способом, обеспечивающим его долговечность и исключающим легкое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изменение его знаков. Идентификационный номер наносится без пробелов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между знаками.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1.4.3. Высота знаков идентификационного номера должна быть не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менее 7 мм для транспортных средств (шасси) категорий М, N, </w:t>
      </w:r>
      <w:proofErr w:type="gramStart"/>
      <w:r w:rsidRPr="00520EE9">
        <w:rPr>
          <w:rFonts w:ascii="Times New Roman" w:eastAsia="TimesNewRomanPSMT" w:hAnsi="Times New Roman"/>
        </w:rPr>
        <w:t>О</w:t>
      </w:r>
      <w:proofErr w:type="gramEnd"/>
      <w:r w:rsidRPr="00520EE9">
        <w:rPr>
          <w:rFonts w:ascii="Times New Roman" w:eastAsia="TimesNewRomanPSMT" w:hAnsi="Times New Roman"/>
        </w:rPr>
        <w:t xml:space="preserve"> и не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менее 4 мм для транспортных средств категории L.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lastRenderedPageBreak/>
        <w:t>1.4.4. Допускается наносить идентификационный номер в одну или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две строки.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В случае нанесения идентификационного номера в две строки, знаки</w:t>
      </w:r>
    </w:p>
    <w:p w:rsidR="00C847AF" w:rsidRDefault="00C847AF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с 1-го по 9-й включительно располагаются на первой строке; знаки с 10-го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по 17-й включительно располагаются на второй строке. В начале и в конце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строк должен быть проставлен разделитель, который устанавливается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изготовителем транспортных средств (шасси) (например, знак «*»).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1.4.5. Идентификационный номер, по возможности, должен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наноситься с правой стороны, в передней половине </w:t>
      </w:r>
      <w:proofErr w:type="gramStart"/>
      <w:r w:rsidRPr="00520EE9">
        <w:rPr>
          <w:rFonts w:ascii="Times New Roman" w:eastAsia="TimesNewRomanPSMT" w:hAnsi="Times New Roman"/>
        </w:rPr>
        <w:t>транспортного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средства (шасси), в легкодоступном для считывания месте.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1.5. Указание идентификационного номера в документах </w:t>
      </w:r>
      <w:proofErr w:type="gramStart"/>
      <w:r w:rsidRPr="00520EE9">
        <w:rPr>
          <w:rFonts w:ascii="Times New Roman" w:eastAsia="TimesNewRomanPSMT" w:hAnsi="Times New Roman"/>
        </w:rPr>
        <w:t>на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транспортное средство (шасси).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1.5.1. Идентификационный номер, указываемый в документах </w:t>
      </w:r>
      <w:proofErr w:type="gramStart"/>
      <w:r w:rsidRPr="00520EE9">
        <w:rPr>
          <w:rFonts w:ascii="Times New Roman" w:eastAsia="TimesNewRomanPSMT" w:hAnsi="Times New Roman"/>
        </w:rPr>
        <w:t>на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транспортное средство (шасси), должен быть расположен в одной строке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без пробелов и разделителей.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2. Требования к табличкам изготовителя транспортных средств (шасси),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оценка </w:t>
      </w:r>
      <w:proofErr w:type="gramStart"/>
      <w:r w:rsidRPr="00520EE9">
        <w:rPr>
          <w:rFonts w:ascii="Times New Roman" w:eastAsia="TimesNewRomanPSMT" w:hAnsi="Times New Roman"/>
        </w:rPr>
        <w:t>соответствия</w:t>
      </w:r>
      <w:proofErr w:type="gramEnd"/>
      <w:r w:rsidRPr="00520EE9">
        <w:rPr>
          <w:rFonts w:ascii="Times New Roman" w:eastAsia="TimesNewRomanPSMT" w:hAnsi="Times New Roman"/>
        </w:rPr>
        <w:t xml:space="preserve"> которых проводится в форме одобрения типа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2.1. Табличка изготовителя должна быть размещена в </w:t>
      </w:r>
      <w:proofErr w:type="gramStart"/>
      <w:r w:rsidRPr="00520EE9">
        <w:rPr>
          <w:rFonts w:ascii="Times New Roman" w:eastAsia="TimesNewRomanPSMT" w:hAnsi="Times New Roman"/>
        </w:rPr>
        <w:t>удобном</w:t>
      </w:r>
      <w:proofErr w:type="gramEnd"/>
      <w:r w:rsidRPr="00520EE9">
        <w:rPr>
          <w:rFonts w:ascii="Times New Roman" w:eastAsia="TimesNewRomanPSMT" w:hAnsi="Times New Roman"/>
        </w:rPr>
        <w:t xml:space="preserve"> для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считывания </w:t>
      </w:r>
      <w:proofErr w:type="gramStart"/>
      <w:r w:rsidRPr="00520EE9">
        <w:rPr>
          <w:rFonts w:ascii="Times New Roman" w:eastAsia="TimesNewRomanPSMT" w:hAnsi="Times New Roman"/>
        </w:rPr>
        <w:t>месте</w:t>
      </w:r>
      <w:proofErr w:type="gramEnd"/>
      <w:r w:rsidRPr="00520EE9">
        <w:rPr>
          <w:rFonts w:ascii="Times New Roman" w:eastAsia="TimesNewRomanPSMT" w:hAnsi="Times New Roman"/>
        </w:rPr>
        <w:t xml:space="preserve"> – части транспортного средства (шасси), не подлежащей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замене в процессе эксплуатации, и не должна быть снимаемой </w:t>
      </w:r>
      <w:proofErr w:type="gramStart"/>
      <w:r w:rsidRPr="00520EE9">
        <w:rPr>
          <w:rFonts w:ascii="Times New Roman" w:eastAsia="TimesNewRomanPSMT" w:hAnsi="Times New Roman"/>
        </w:rPr>
        <w:t>без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применения специального инструмента. Для транспортных средств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категории L допускается располагать дополнительную табличку, исходя </w:t>
      </w:r>
      <w:proofErr w:type="gramStart"/>
      <w:r w:rsidRPr="00520EE9">
        <w:rPr>
          <w:rFonts w:ascii="Times New Roman" w:eastAsia="TimesNewRomanPSMT" w:hAnsi="Times New Roman"/>
        </w:rPr>
        <w:t>из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возможностей компоновки транспортного средства.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Табличка изготовителя должна быть прямоугольной формы </w:t>
      </w:r>
      <w:proofErr w:type="gramStart"/>
      <w:r w:rsidRPr="00520EE9">
        <w:rPr>
          <w:rFonts w:ascii="Times New Roman" w:eastAsia="TimesNewRomanPSMT" w:hAnsi="Times New Roman"/>
        </w:rPr>
        <w:t>с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размерами, позволяющими поместить, в общем случае, </w:t>
      </w:r>
      <w:proofErr w:type="gramStart"/>
      <w:r w:rsidRPr="00520EE9">
        <w:rPr>
          <w:rFonts w:ascii="Times New Roman" w:eastAsia="TimesNewRomanPSMT" w:hAnsi="Times New Roman"/>
        </w:rPr>
        <w:t>следующую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информацию на русском и (или) иностранном языке: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1) наименование изготовителя;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2) идентификационный номер транспортного средства;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3) технически допустимая максимальная масса </w:t>
      </w:r>
      <w:proofErr w:type="gramStart"/>
      <w:r w:rsidRPr="00520EE9">
        <w:rPr>
          <w:rFonts w:ascii="Times New Roman" w:eastAsia="TimesNewRomanPSMT" w:hAnsi="Times New Roman"/>
        </w:rPr>
        <w:t>транспортного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средства;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4) технически допустимая максимальная масса автопоезда, если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транспортное средство может быть использовано для буксировки прицепа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(полуприцепа);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5) технически допустимая максимальная масса, приходящаяся </w:t>
      </w:r>
      <w:proofErr w:type="gramStart"/>
      <w:r w:rsidRPr="00520EE9">
        <w:rPr>
          <w:rFonts w:ascii="Times New Roman" w:eastAsia="TimesNewRomanPSMT" w:hAnsi="Times New Roman"/>
        </w:rPr>
        <w:t>на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каждую из осей транспортного средства, начиная с передней оси;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6) технически допустимая максимальная нагрузка на </w:t>
      </w:r>
      <w:proofErr w:type="spellStart"/>
      <w:r w:rsidRPr="00520EE9">
        <w:rPr>
          <w:rFonts w:ascii="Times New Roman" w:eastAsia="TimesNewRomanPSMT" w:hAnsi="Times New Roman"/>
        </w:rPr>
        <w:t>опорно</w:t>
      </w:r>
      <w:proofErr w:type="spellEnd"/>
      <w:r w:rsidRPr="00520EE9">
        <w:rPr>
          <w:rFonts w:ascii="Times New Roman" w:eastAsia="TimesNewRomanPSMT" w:hAnsi="Times New Roman"/>
        </w:rPr>
        <w:t>-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сцепное устройство (указывается </w:t>
      </w:r>
      <w:proofErr w:type="spellStart"/>
      <w:r w:rsidRPr="00520EE9">
        <w:rPr>
          <w:rFonts w:ascii="Times New Roman" w:eastAsia="TimesNewRomanPSMT" w:hAnsi="Times New Roman"/>
        </w:rPr>
        <w:t>_#___щ^__для</w:t>
      </w:r>
      <w:proofErr w:type="spellEnd"/>
      <w:r w:rsidRPr="00520EE9">
        <w:rPr>
          <w:rFonts w:ascii="Times New Roman" w:eastAsia="TimesNewRomanPSMT" w:hAnsi="Times New Roman"/>
        </w:rPr>
        <w:t xml:space="preserve"> полуприцепа);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7) номер одобрения типа транспортного средства (одобрения типа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шасси). Разрешается не указывать коды распространения, продления и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исправления одобрения типа транспортного средства (одобрения типа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шасси).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Если технически допустимая максимальная масса, указываемая </w:t>
      </w:r>
      <w:proofErr w:type="gramStart"/>
      <w:r w:rsidRPr="00520EE9">
        <w:rPr>
          <w:rFonts w:ascii="Times New Roman" w:eastAsia="TimesNewRomanPSMT" w:hAnsi="Times New Roman"/>
        </w:rPr>
        <w:t>в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соответствии</w:t>
      </w:r>
      <w:proofErr w:type="gramEnd"/>
      <w:r w:rsidRPr="00520EE9">
        <w:rPr>
          <w:rFonts w:ascii="Times New Roman" w:eastAsia="TimesNewRomanPSMT" w:hAnsi="Times New Roman"/>
        </w:rPr>
        <w:t xml:space="preserve"> с подпунктами 3), 4) и 5) настоящего пункта, превышает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соответствующую разрешенную максимальную массу (приложение № 5 к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настоящему техническому регламенту), то значения масс указываются </w:t>
      </w:r>
      <w:proofErr w:type="gramStart"/>
      <w:r w:rsidRPr="00520EE9">
        <w:rPr>
          <w:rFonts w:ascii="Times New Roman" w:eastAsia="TimesNewRomanPSMT" w:hAnsi="Times New Roman"/>
        </w:rPr>
        <w:t>в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двух столбцах: технически допустимая максимальная масса – в левом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столбце</w:t>
      </w:r>
      <w:proofErr w:type="gramEnd"/>
      <w:r w:rsidRPr="00520EE9">
        <w:rPr>
          <w:rFonts w:ascii="Times New Roman" w:eastAsia="TimesNewRomanPSMT" w:hAnsi="Times New Roman"/>
        </w:rPr>
        <w:t>; разрешенная максимальная масса – в правом столбце.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lastRenderedPageBreak/>
        <w:t>Для транспортных средств категории L допускается указывать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только информацию, содержащуюся в подпунктах 1) и 7).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Для шасси указывается только информация, содержащаяся </w:t>
      </w:r>
      <w:proofErr w:type="gramStart"/>
      <w:r w:rsidRPr="00520EE9">
        <w:rPr>
          <w:rFonts w:ascii="Times New Roman" w:eastAsia="TimesNewRomanPSMT" w:hAnsi="Times New Roman"/>
        </w:rPr>
        <w:t>в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подпунктах</w:t>
      </w:r>
      <w:proofErr w:type="gramEnd"/>
      <w:r w:rsidRPr="00520EE9">
        <w:rPr>
          <w:rFonts w:ascii="Times New Roman" w:eastAsia="TimesNewRomanPSMT" w:hAnsi="Times New Roman"/>
        </w:rPr>
        <w:t xml:space="preserve"> 1), 2) и 7).</w:t>
      </w:r>
    </w:p>
    <w:p w:rsidR="00C847AF" w:rsidRDefault="00C847AF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2.2. Информация, содержащаяся в подпунктах 1) - 7) пункта 2.1,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может, по выбору изготовителя, частично располагаться </w:t>
      </w:r>
      <w:proofErr w:type="gramStart"/>
      <w:r w:rsidRPr="00520EE9">
        <w:rPr>
          <w:rFonts w:ascii="Times New Roman" w:eastAsia="TimesNewRomanPSMT" w:hAnsi="Times New Roman"/>
        </w:rPr>
        <w:t>на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дополнительной табличке (наклейке), расположенной ниже или сбоку </w:t>
      </w:r>
      <w:proofErr w:type="gramStart"/>
      <w:r w:rsidRPr="00520EE9">
        <w:rPr>
          <w:rFonts w:ascii="Times New Roman" w:eastAsia="TimesNewRomanPSMT" w:hAnsi="Times New Roman"/>
        </w:rPr>
        <w:t>от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основной таблички. На этой дополнительной табличке может быть также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размещен единый знак обращения продукции на рынке государств –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членов Таможенного союза.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2.3. Таблички, указанные в пунктах 2.1 и 2.2, могут быть выполнены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в виде наклеек, которые должны разрушаться при попытке снять их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механическим путем.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2.4. Информация на табличке (табличках) изготовителя должна быть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нанесена</w:t>
      </w:r>
      <w:proofErr w:type="gramEnd"/>
      <w:r w:rsidRPr="00520EE9">
        <w:rPr>
          <w:rFonts w:ascii="Times New Roman" w:eastAsia="TimesNewRomanPSMT" w:hAnsi="Times New Roman"/>
        </w:rPr>
        <w:t xml:space="preserve"> четко и способом, исключающим истирание. Для транспортных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средств (шасси) категорий М, N, </w:t>
      </w:r>
      <w:proofErr w:type="gramStart"/>
      <w:r w:rsidRPr="00520EE9">
        <w:rPr>
          <w:rFonts w:ascii="Times New Roman" w:eastAsia="TimesNewRomanPSMT" w:hAnsi="Times New Roman"/>
        </w:rPr>
        <w:t>О</w:t>
      </w:r>
      <w:proofErr w:type="gramEnd"/>
      <w:r w:rsidRPr="00520EE9">
        <w:rPr>
          <w:rFonts w:ascii="Times New Roman" w:eastAsia="TimesNewRomanPSMT" w:hAnsi="Times New Roman"/>
        </w:rPr>
        <w:t xml:space="preserve"> идентификационный номер на табличке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(</w:t>
      </w:r>
      <w:proofErr w:type="gramStart"/>
      <w:r w:rsidRPr="00520EE9">
        <w:rPr>
          <w:rFonts w:ascii="Times New Roman" w:eastAsia="TimesNewRomanPSMT" w:hAnsi="Times New Roman"/>
        </w:rPr>
        <w:t>табличках</w:t>
      </w:r>
      <w:proofErr w:type="gramEnd"/>
      <w:r w:rsidRPr="00520EE9">
        <w:rPr>
          <w:rFonts w:ascii="Times New Roman" w:eastAsia="TimesNewRomanPSMT" w:hAnsi="Times New Roman"/>
        </w:rPr>
        <w:t>) изготовителя должен быть нанесен шрифтом размером не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менее 4 мм. Для транспортных средств категории L </w:t>
      </w:r>
      <w:proofErr w:type="gramStart"/>
      <w:r w:rsidRPr="00520EE9">
        <w:rPr>
          <w:rFonts w:ascii="Times New Roman" w:eastAsia="TimesNewRomanPSMT" w:hAnsi="Times New Roman"/>
        </w:rPr>
        <w:t>идентификационный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номер на табличке (табличках) изготовителя должен быть нанесен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шрифтом размером не менее 3 мм.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2.5. В случае если информация на табличке изготовителя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представлена</w:t>
      </w:r>
      <w:proofErr w:type="gramEnd"/>
      <w:r w:rsidRPr="00520EE9">
        <w:rPr>
          <w:rFonts w:ascii="Times New Roman" w:eastAsia="TimesNewRomanPSMT" w:hAnsi="Times New Roman"/>
        </w:rPr>
        <w:t xml:space="preserve"> на иностранном языке, ее перевод должен быть приведен в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руководстве</w:t>
      </w:r>
      <w:proofErr w:type="gramEnd"/>
      <w:r w:rsidRPr="00520EE9">
        <w:rPr>
          <w:rFonts w:ascii="Times New Roman" w:eastAsia="TimesNewRomanPSMT" w:hAnsi="Times New Roman"/>
        </w:rPr>
        <w:t xml:space="preserve"> (инструкции) по эксплуатации.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3. Требования к маркировке компонентов транспортных средств,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выпускаемых в обращение в качестве сменных (запасных) частей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3.1. Компоненты транспортных средств, выпускаемые в обращение </w:t>
      </w:r>
      <w:proofErr w:type="gramStart"/>
      <w:r w:rsidRPr="00520EE9">
        <w:rPr>
          <w:rFonts w:ascii="Times New Roman" w:eastAsia="TimesNewRomanPSMT" w:hAnsi="Times New Roman"/>
        </w:rPr>
        <w:t>в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качестве сменных (запасных) частей, в своей маркировке </w:t>
      </w:r>
      <w:proofErr w:type="gramStart"/>
      <w:r w:rsidRPr="00520EE9">
        <w:rPr>
          <w:rFonts w:ascii="Times New Roman" w:eastAsia="TimesNewRomanPSMT" w:hAnsi="Times New Roman"/>
        </w:rPr>
        <w:t>должны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содержать: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наименование или товарный знак изготовителя;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информацию о специфических конструктивных характеристиках,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влияющих</w:t>
      </w:r>
      <w:proofErr w:type="gramEnd"/>
      <w:r w:rsidRPr="00520EE9">
        <w:rPr>
          <w:rFonts w:ascii="Times New Roman" w:eastAsia="TimesNewRomanPSMT" w:hAnsi="Times New Roman"/>
        </w:rPr>
        <w:t xml:space="preserve"> на безопасность (при наличии);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знак официального утверждения «Е» или «е» либо единый знак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обращения продукции на рынке государств – членов Таможенного союза.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4. Обеспечение возможности идентификации транспортных средств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по государственным регистрационным знакам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4.1. На каждом транспортном средстве категорий М и N </w:t>
      </w:r>
      <w:proofErr w:type="gramStart"/>
      <w:r w:rsidRPr="00520EE9">
        <w:rPr>
          <w:rFonts w:ascii="Times New Roman" w:eastAsia="TimesNewRomanPSMT" w:hAnsi="Times New Roman"/>
        </w:rPr>
        <w:t>должны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быть предусмотрены места установки одного переднего и одного заднего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государственного регистрационного знака установленных размеров.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На каждом транспортном средстве категорий L и</w:t>
      </w:r>
      <w:proofErr w:type="gramStart"/>
      <w:r w:rsidRPr="00520EE9">
        <w:rPr>
          <w:rFonts w:ascii="Times New Roman" w:eastAsia="TimesNewRomanPSMT" w:hAnsi="Times New Roman"/>
        </w:rPr>
        <w:t xml:space="preserve"> О</w:t>
      </w:r>
      <w:proofErr w:type="gramEnd"/>
      <w:r w:rsidRPr="00520EE9">
        <w:rPr>
          <w:rFonts w:ascii="Times New Roman" w:eastAsia="TimesNewRomanPSMT" w:hAnsi="Times New Roman"/>
        </w:rPr>
        <w:t xml:space="preserve"> должны быть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предусмотрены места установки одного заднего государственного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регистрационного знака установленных размеров.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4.2. Место для установки государственного регистрационного знака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должно представлять собой плоскую вертикальную поверхность и должно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располагаться таким образом, чтобы исключалось загораживание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государственного регистрационного знака элементами конструкции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транспортного средства. При этом </w:t>
      </w:r>
      <w:proofErr w:type="gramStart"/>
      <w:r w:rsidRPr="00520EE9">
        <w:rPr>
          <w:rFonts w:ascii="Times New Roman" w:eastAsia="TimesNewRomanPSMT" w:hAnsi="Times New Roman"/>
        </w:rPr>
        <w:t>государственные</w:t>
      </w:r>
      <w:proofErr w:type="gramEnd"/>
      <w:r w:rsidRPr="00520EE9">
        <w:rPr>
          <w:rFonts w:ascii="Times New Roman" w:eastAsia="TimesNewRomanPSMT" w:hAnsi="Times New Roman"/>
        </w:rPr>
        <w:t xml:space="preserve"> регистрационные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знаки не должны уменьшать углы переднего и заднего свесов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lastRenderedPageBreak/>
        <w:t>транспортного средства, закрывать внешние световые и светосигнальные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приборы, выступать за боковой габарит транспортного средства.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4.3. Место установки </w:t>
      </w:r>
      <w:proofErr w:type="gramStart"/>
      <w:r w:rsidRPr="00520EE9">
        <w:rPr>
          <w:rFonts w:ascii="Times New Roman" w:eastAsia="TimesNewRomanPSMT" w:hAnsi="Times New Roman"/>
        </w:rPr>
        <w:t>заднего</w:t>
      </w:r>
      <w:proofErr w:type="gramEnd"/>
      <w:r w:rsidRPr="00520EE9">
        <w:rPr>
          <w:rFonts w:ascii="Times New Roman" w:eastAsia="TimesNewRomanPSMT" w:hAnsi="Times New Roman"/>
        </w:rPr>
        <w:t xml:space="preserve"> государственного регистрационного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знака должно обеспечивать выполнение следующих условий: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4.3.1. Государственный регистрационный знак должен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устанавливаться по оси симметрии транспортного средства или слева </w:t>
      </w:r>
      <w:proofErr w:type="gramStart"/>
      <w:r w:rsidRPr="00520EE9">
        <w:rPr>
          <w:rFonts w:ascii="Times New Roman" w:eastAsia="TimesNewRomanPSMT" w:hAnsi="Times New Roman"/>
        </w:rPr>
        <w:t>от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нее по направлению движения транспортного средства.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4.3.2. Государственный регистрационный знак должен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устанавливаться перпендикулярно продольной плоскости симметрии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транспортного средства </w:t>
      </w:r>
      <w:r w:rsidRPr="00520EE9">
        <w:rPr>
          <w:rFonts w:ascii="Times New Roman" w:eastAsia="Arial Unicode MS" w:hAnsi="Times New Roman"/>
        </w:rPr>
        <w:t></w:t>
      </w:r>
      <w:r w:rsidRPr="00520EE9">
        <w:rPr>
          <w:rFonts w:ascii="Times New Roman" w:eastAsia="SymbolMT" w:hAnsi="Times New Roman"/>
        </w:rPr>
        <w:t xml:space="preserve"> </w:t>
      </w:r>
      <w:r w:rsidRPr="00520EE9">
        <w:rPr>
          <w:rFonts w:ascii="Times New Roman" w:eastAsia="TimesNewRomanPSMT" w:hAnsi="Times New Roman"/>
        </w:rPr>
        <w:t>3О и перпендикулярно опорной плоскости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транспортного средства </w:t>
      </w:r>
      <w:r w:rsidRPr="00520EE9">
        <w:rPr>
          <w:rFonts w:ascii="Times New Roman" w:eastAsia="Arial Unicode MS" w:hAnsi="Times New Roman"/>
        </w:rPr>
        <w:t></w:t>
      </w:r>
      <w:r w:rsidRPr="00520EE9">
        <w:rPr>
          <w:rFonts w:ascii="Times New Roman" w:eastAsia="SymbolMT" w:hAnsi="Times New Roman"/>
        </w:rPr>
        <w:t xml:space="preserve"> </w:t>
      </w:r>
      <w:r w:rsidRPr="00520EE9">
        <w:rPr>
          <w:rFonts w:ascii="Times New Roman" w:eastAsia="TimesNewRomanPSMT" w:hAnsi="Times New Roman"/>
        </w:rPr>
        <w:t>5О.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Однако если конструкция транспортного средства не позволяет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установить государственный регистрационный знак перпендикулярно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опорной плоскости транспортного средства, то для </w:t>
      </w:r>
      <w:proofErr w:type="gramStart"/>
      <w:r w:rsidRPr="00520EE9">
        <w:rPr>
          <w:rFonts w:ascii="Times New Roman" w:eastAsia="TimesNewRomanPSMT" w:hAnsi="Times New Roman"/>
        </w:rPr>
        <w:t>государственных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регистрационных знаков, высота верхнего края которых от </w:t>
      </w:r>
      <w:proofErr w:type="gramStart"/>
      <w:r w:rsidRPr="00520EE9">
        <w:rPr>
          <w:rFonts w:ascii="Times New Roman" w:eastAsia="TimesNewRomanPSMT" w:hAnsi="Times New Roman"/>
        </w:rPr>
        <w:t>опорной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поверхности не более 1200 мм, допускается увеличение отклонения </w:t>
      </w:r>
      <w:proofErr w:type="gramStart"/>
      <w:r w:rsidRPr="00520EE9">
        <w:rPr>
          <w:rFonts w:ascii="Times New Roman" w:eastAsia="TimesNewRomanPSMT" w:hAnsi="Times New Roman"/>
        </w:rPr>
        <w:t>от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вертикальной плоскости до 30</w:t>
      </w:r>
      <w:r w:rsidRPr="00520EE9">
        <w:rPr>
          <w:rFonts w:ascii="Times New Roman" w:eastAsia="Arial Unicode MS" w:hAnsi="Times New Roman"/>
        </w:rPr>
        <w:t></w:t>
      </w:r>
      <w:r w:rsidRPr="00520EE9">
        <w:rPr>
          <w:rFonts w:ascii="Times New Roman" w:eastAsia="TimesNewRomanPSMT" w:hAnsi="Times New Roman"/>
        </w:rPr>
        <w:t>, если поверхность, на которой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устанавливается государственный регистрационный знак, </w:t>
      </w:r>
      <w:proofErr w:type="gramStart"/>
      <w:r w:rsidRPr="00520EE9">
        <w:rPr>
          <w:rFonts w:ascii="Times New Roman" w:eastAsia="TimesNewRomanPSMT" w:hAnsi="Times New Roman"/>
        </w:rPr>
        <w:t>обращена</w:t>
      </w:r>
      <w:proofErr w:type="gramEnd"/>
      <w:r w:rsidRPr="00520EE9">
        <w:rPr>
          <w:rFonts w:ascii="Times New Roman" w:eastAsia="TimesNewRomanPSMT" w:hAnsi="Times New Roman"/>
        </w:rPr>
        <w:t xml:space="preserve"> вверх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и 15</w:t>
      </w:r>
      <w:r w:rsidRPr="00520EE9">
        <w:rPr>
          <w:rFonts w:ascii="Times New Roman" w:eastAsia="Arial Unicode MS" w:hAnsi="Times New Roman"/>
        </w:rPr>
        <w:t></w:t>
      </w:r>
      <w:r w:rsidRPr="00520EE9">
        <w:rPr>
          <w:rFonts w:ascii="Times New Roman" w:eastAsia="TimesNewRomanPSMT" w:hAnsi="Times New Roman"/>
        </w:rPr>
        <w:t>, если эта поверхность обращена вниз.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4.3.3. Для </w:t>
      </w:r>
      <w:proofErr w:type="gramStart"/>
      <w:r w:rsidRPr="00520EE9">
        <w:rPr>
          <w:rFonts w:ascii="Times New Roman" w:eastAsia="TimesNewRomanPSMT" w:hAnsi="Times New Roman"/>
        </w:rPr>
        <w:t>находящегося</w:t>
      </w:r>
      <w:proofErr w:type="gramEnd"/>
      <w:r w:rsidRPr="00520EE9">
        <w:rPr>
          <w:rFonts w:ascii="Times New Roman" w:eastAsia="TimesNewRomanPSMT" w:hAnsi="Times New Roman"/>
        </w:rPr>
        <w:t xml:space="preserve"> в снаряженном состоянии транспортного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средства высота от опорной плоскости нижнего края государственного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регистрационного знака для транспортных средств, </w:t>
      </w:r>
      <w:proofErr w:type="gramStart"/>
      <w:r w:rsidRPr="00520EE9">
        <w:rPr>
          <w:rFonts w:ascii="Times New Roman" w:eastAsia="TimesNewRomanPSMT" w:hAnsi="Times New Roman"/>
        </w:rPr>
        <w:t>кроме</w:t>
      </w:r>
      <w:proofErr w:type="gramEnd"/>
      <w:r w:rsidRPr="00520EE9">
        <w:rPr>
          <w:rFonts w:ascii="Times New Roman" w:eastAsia="TimesNewRomanPSMT" w:hAnsi="Times New Roman"/>
        </w:rPr>
        <w:t xml:space="preserve"> относящихся к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категории L, должна быть не менее 300 мм, для транспортных средств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категории L она должна быть не менее 200 мм, а высота его верхнего края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должна быть не более 1200 мм.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Однако если конструкция транспортного средства не позволяет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обеспечить указанную в первом абзаце настоящего пункта высоту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расположения государственного регистрационного знака, допускается его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размещение таким образом, чтобы высота его верхнего края насколько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возможно</w:t>
      </w:r>
      <w:proofErr w:type="gramEnd"/>
      <w:r w:rsidRPr="00520EE9">
        <w:rPr>
          <w:rFonts w:ascii="Times New Roman" w:eastAsia="TimesNewRomanPSMT" w:hAnsi="Times New Roman"/>
        </w:rPr>
        <w:t xml:space="preserve"> минимально превысила размер 1200 мм.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4.3.4. Государственный регистрационный знак должен быть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видимым в пространстве, ограниченном четырьмя плоскостями,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образующими углы видимости не менее: вверх – 15</w:t>
      </w:r>
      <w:r w:rsidRPr="00520EE9">
        <w:rPr>
          <w:rFonts w:ascii="Times New Roman" w:eastAsia="Arial Unicode MS" w:hAnsi="Times New Roman"/>
        </w:rPr>
        <w:t></w:t>
      </w:r>
      <w:r w:rsidRPr="00520EE9">
        <w:rPr>
          <w:rFonts w:ascii="Times New Roman" w:eastAsia="TimesNewRomanPSMT" w:hAnsi="Times New Roman"/>
        </w:rPr>
        <w:t>, вниз – 0</w:t>
      </w:r>
      <w:r w:rsidRPr="00520EE9">
        <w:rPr>
          <w:rFonts w:ascii="Times New Roman" w:eastAsia="Arial Unicode MS" w:hAnsi="Times New Roman"/>
        </w:rPr>
        <w:t></w:t>
      </w:r>
      <w:r w:rsidRPr="00520EE9">
        <w:rPr>
          <w:rFonts w:ascii="Times New Roman" w:eastAsia="TimesNewRomanPSMT" w:hAnsi="Times New Roman"/>
        </w:rPr>
        <w:t>, влево и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вправо – 30</w:t>
      </w:r>
      <w:r w:rsidRPr="00520EE9">
        <w:rPr>
          <w:rFonts w:ascii="Times New Roman" w:eastAsia="Arial Unicode MS" w:hAnsi="Times New Roman"/>
        </w:rPr>
        <w:t></w:t>
      </w:r>
      <w:r w:rsidRPr="00520EE9">
        <w:rPr>
          <w:rFonts w:ascii="Times New Roman" w:eastAsia="SymbolMT" w:hAnsi="Times New Roman"/>
        </w:rPr>
        <w:t xml:space="preserve"> </w:t>
      </w:r>
      <w:r w:rsidRPr="00520EE9">
        <w:rPr>
          <w:rFonts w:ascii="Times New Roman" w:eastAsia="TimesNewRomanPSMT" w:hAnsi="Times New Roman"/>
        </w:rPr>
        <w:t>(рисунок 1).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Рисунок 1. Углы видимости </w:t>
      </w:r>
      <w:proofErr w:type="gramStart"/>
      <w:r w:rsidRPr="00520EE9">
        <w:rPr>
          <w:rFonts w:ascii="Times New Roman" w:eastAsia="TimesNewRomanPSMT" w:hAnsi="Times New Roman"/>
        </w:rPr>
        <w:t>заднего</w:t>
      </w:r>
      <w:proofErr w:type="gramEnd"/>
      <w:r w:rsidRPr="00520EE9">
        <w:rPr>
          <w:rFonts w:ascii="Times New Roman" w:eastAsia="TimesNewRomanPSMT" w:hAnsi="Times New Roman"/>
        </w:rPr>
        <w:t xml:space="preserve"> государственного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регистрационного знака</w:t>
      </w:r>
    </w:p>
    <w:p w:rsidR="009D6B29" w:rsidRDefault="009D6B2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Arial-ItalicMT" w:hAnsi="Times New Roman"/>
          <w:i/>
          <w:iCs/>
        </w:rPr>
      </w:pPr>
    </w:p>
    <w:p w:rsidR="009D6B29" w:rsidRDefault="009D6B2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Arial-ItalicMT" w:hAnsi="Times New Roman"/>
          <w:i/>
          <w:iCs/>
        </w:rPr>
      </w:pPr>
      <w:r>
        <w:rPr>
          <w:rFonts w:ascii="Times New Roman" w:eastAsia="Arial-ItalicMT" w:hAnsi="Times New Roman"/>
          <w:i/>
          <w:iCs/>
          <w:noProof/>
        </w:rPr>
        <w:lastRenderedPageBreak/>
        <w:drawing>
          <wp:inline distT="0" distB="0" distL="0" distR="0">
            <wp:extent cx="5695736" cy="4899546"/>
            <wp:effectExtent l="19050" t="0" r="2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56" cy="489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29" w:rsidRDefault="009D6B2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Arial-ItalicMT" w:hAnsi="Times New Roman"/>
          <w:i/>
          <w:iCs/>
        </w:rPr>
      </w:pP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Arial-ItalicMT" w:hAnsi="Times New Roman"/>
          <w:i/>
          <w:iCs/>
        </w:rPr>
      </w:pPr>
      <w:r w:rsidRPr="00520EE9">
        <w:rPr>
          <w:rFonts w:ascii="Times New Roman" w:eastAsia="Arial-ItalicMT" w:hAnsi="Times New Roman"/>
          <w:i/>
          <w:iCs/>
        </w:rPr>
        <w:t>≥0О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Arial-ItalicMT" w:hAnsi="Times New Roman"/>
          <w:i/>
          <w:iCs/>
        </w:rPr>
      </w:pPr>
      <w:r w:rsidRPr="00520EE9">
        <w:rPr>
          <w:rFonts w:ascii="Times New Roman" w:eastAsia="Arial-ItalicMT" w:hAnsi="Times New Roman"/>
          <w:i/>
          <w:iCs/>
        </w:rPr>
        <w:t>≥15О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Arial-ItalicMT" w:hAnsi="Times New Roman"/>
          <w:i/>
          <w:iCs/>
        </w:rPr>
      </w:pPr>
      <w:r w:rsidRPr="00520EE9">
        <w:rPr>
          <w:rFonts w:ascii="Times New Roman" w:eastAsia="Arial-ItalicMT" w:hAnsi="Times New Roman"/>
          <w:i/>
          <w:iCs/>
        </w:rPr>
        <w:t>≥30О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Arial-ItalicMT" w:hAnsi="Times New Roman"/>
          <w:i/>
          <w:iCs/>
        </w:rPr>
      </w:pPr>
      <w:r w:rsidRPr="00520EE9">
        <w:rPr>
          <w:rFonts w:ascii="Times New Roman" w:eastAsia="Arial-ItalicMT" w:hAnsi="Times New Roman"/>
          <w:i/>
          <w:iCs/>
        </w:rPr>
        <w:t>≥30О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4.3.5. Должна обеспечиваться возможность прочтения заднего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государственного регистрационного знака с расстояния не менее 20 м </w:t>
      </w:r>
      <w:proofErr w:type="gramStart"/>
      <w:r w:rsidRPr="00520EE9">
        <w:rPr>
          <w:rFonts w:ascii="Times New Roman" w:eastAsia="TimesNewRomanPSMT" w:hAnsi="Times New Roman"/>
        </w:rPr>
        <w:t>в</w:t>
      </w:r>
      <w:proofErr w:type="gramEnd"/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темное время суток при условии его освещения штатными фонарями,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proofErr w:type="gramStart"/>
      <w:r w:rsidRPr="00520EE9">
        <w:rPr>
          <w:rFonts w:ascii="Times New Roman" w:eastAsia="TimesNewRomanPSMT" w:hAnsi="Times New Roman"/>
        </w:rPr>
        <w:t>предусмотренными</w:t>
      </w:r>
      <w:proofErr w:type="gramEnd"/>
      <w:r w:rsidRPr="00520EE9">
        <w:rPr>
          <w:rFonts w:ascii="Times New Roman" w:eastAsia="TimesNewRomanPSMT" w:hAnsi="Times New Roman"/>
        </w:rPr>
        <w:t xml:space="preserve"> конструкцией транспортного средства для этой цели.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>Данное требование не распространяется на надписи, указывающие</w:t>
      </w:r>
    </w:p>
    <w:p w:rsidR="00520EE9" w:rsidRPr="00520EE9" w:rsidRDefault="00520EE9" w:rsidP="00CF6A38">
      <w:pPr>
        <w:tabs>
          <w:tab w:val="left" w:pos="6521"/>
          <w:tab w:val="left" w:pos="10348"/>
        </w:tabs>
        <w:autoSpaceDE w:val="0"/>
        <w:autoSpaceDN w:val="0"/>
        <w:adjustRightInd w:val="0"/>
        <w:ind w:left="851" w:right="-2" w:firstLine="567"/>
        <w:rPr>
          <w:rFonts w:ascii="Times New Roman" w:eastAsia="TimesNewRomanPSMT" w:hAnsi="Times New Roman"/>
        </w:rPr>
      </w:pPr>
      <w:r w:rsidRPr="00520EE9">
        <w:rPr>
          <w:rFonts w:ascii="Times New Roman" w:eastAsia="TimesNewRomanPSMT" w:hAnsi="Times New Roman"/>
        </w:rPr>
        <w:t xml:space="preserve">на государственную принадлежность, и «ТРАНЗИТ», а также </w:t>
      </w:r>
      <w:proofErr w:type="gramStart"/>
      <w:r w:rsidRPr="00520EE9">
        <w:rPr>
          <w:rFonts w:ascii="Times New Roman" w:eastAsia="TimesNewRomanPSMT" w:hAnsi="Times New Roman"/>
        </w:rPr>
        <w:t>на</w:t>
      </w:r>
      <w:proofErr w:type="gramEnd"/>
    </w:p>
    <w:p w:rsidR="00BB020E" w:rsidRPr="005933C0" w:rsidRDefault="00520EE9" w:rsidP="009D6B29">
      <w:pPr>
        <w:tabs>
          <w:tab w:val="left" w:pos="6521"/>
          <w:tab w:val="left" w:pos="10348"/>
        </w:tabs>
        <w:ind w:left="1418" w:right="-2"/>
        <w:rPr>
          <w:rFonts w:ascii="Times New Roman" w:hAnsi="Times New Roman"/>
        </w:rPr>
      </w:pPr>
      <w:r w:rsidRPr="005933C0">
        <w:rPr>
          <w:rFonts w:ascii="Times New Roman" w:eastAsia="TimesNewRomanPSMT" w:hAnsi="Times New Roman"/>
        </w:rPr>
        <w:t xml:space="preserve">изображение государственного флага государства – члена </w:t>
      </w:r>
      <w:r w:rsidR="009D6B29">
        <w:rPr>
          <w:rFonts w:ascii="Times New Roman" w:eastAsia="TimesNewRomanPSMT" w:hAnsi="Times New Roman"/>
        </w:rPr>
        <w:t xml:space="preserve">             </w:t>
      </w:r>
      <w:r w:rsidRPr="005933C0">
        <w:rPr>
          <w:rFonts w:ascii="Times New Roman" w:eastAsia="TimesNewRomanPSMT" w:hAnsi="Times New Roman"/>
        </w:rPr>
        <w:t>Таможенного</w:t>
      </w:r>
      <w:r w:rsidR="009D6B29">
        <w:rPr>
          <w:rFonts w:ascii="Times New Roman" w:eastAsia="TimesNewRomanPSMT" w:hAnsi="Times New Roman"/>
        </w:rPr>
        <w:t xml:space="preserve"> союза.</w:t>
      </w:r>
    </w:p>
    <w:sectPr w:rsidR="00BB020E" w:rsidRPr="005933C0" w:rsidSect="009D6B29">
      <w:pgSz w:w="11906" w:h="16838"/>
      <w:pgMar w:top="284" w:right="851" w:bottom="851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411AE0"/>
    <w:rsid w:val="00007AE0"/>
    <w:rsid w:val="00013BBE"/>
    <w:rsid w:val="00024D06"/>
    <w:rsid w:val="0004071E"/>
    <w:rsid w:val="000416E4"/>
    <w:rsid w:val="000425E7"/>
    <w:rsid w:val="00043DBF"/>
    <w:rsid w:val="000456ED"/>
    <w:rsid w:val="00050E9F"/>
    <w:rsid w:val="00053B75"/>
    <w:rsid w:val="00067003"/>
    <w:rsid w:val="0008131A"/>
    <w:rsid w:val="00083211"/>
    <w:rsid w:val="000858F8"/>
    <w:rsid w:val="00085C7D"/>
    <w:rsid w:val="00087767"/>
    <w:rsid w:val="00091CA5"/>
    <w:rsid w:val="000946AC"/>
    <w:rsid w:val="00096F98"/>
    <w:rsid w:val="000975C1"/>
    <w:rsid w:val="000A01EF"/>
    <w:rsid w:val="000A5E84"/>
    <w:rsid w:val="000A6CAC"/>
    <w:rsid w:val="000B068C"/>
    <w:rsid w:val="000B0FFA"/>
    <w:rsid w:val="000B723E"/>
    <w:rsid w:val="000B7FCB"/>
    <w:rsid w:val="000C1DC1"/>
    <w:rsid w:val="000D0307"/>
    <w:rsid w:val="000D3176"/>
    <w:rsid w:val="000D63CD"/>
    <w:rsid w:val="000E3C84"/>
    <w:rsid w:val="000E46C5"/>
    <w:rsid w:val="000F5165"/>
    <w:rsid w:val="00111435"/>
    <w:rsid w:val="00116558"/>
    <w:rsid w:val="001315DD"/>
    <w:rsid w:val="0013596E"/>
    <w:rsid w:val="00137063"/>
    <w:rsid w:val="00144BD6"/>
    <w:rsid w:val="00153399"/>
    <w:rsid w:val="001540EA"/>
    <w:rsid w:val="00156A8F"/>
    <w:rsid w:val="00157A47"/>
    <w:rsid w:val="001607B4"/>
    <w:rsid w:val="00163354"/>
    <w:rsid w:val="00163506"/>
    <w:rsid w:val="00166784"/>
    <w:rsid w:val="001806AF"/>
    <w:rsid w:val="001827E6"/>
    <w:rsid w:val="00191AE6"/>
    <w:rsid w:val="001A3D20"/>
    <w:rsid w:val="001A4FE3"/>
    <w:rsid w:val="001A744D"/>
    <w:rsid w:val="001B1483"/>
    <w:rsid w:val="001B6ACE"/>
    <w:rsid w:val="001C04E7"/>
    <w:rsid w:val="001C7BD1"/>
    <w:rsid w:val="001E44A7"/>
    <w:rsid w:val="001E48A9"/>
    <w:rsid w:val="001F09C5"/>
    <w:rsid w:val="001F20BC"/>
    <w:rsid w:val="001F3E2F"/>
    <w:rsid w:val="001F6E0B"/>
    <w:rsid w:val="00203DAD"/>
    <w:rsid w:val="00210A74"/>
    <w:rsid w:val="00213323"/>
    <w:rsid w:val="00215A41"/>
    <w:rsid w:val="0021663D"/>
    <w:rsid w:val="00221141"/>
    <w:rsid w:val="00240149"/>
    <w:rsid w:val="00241022"/>
    <w:rsid w:val="00242B1F"/>
    <w:rsid w:val="002531F3"/>
    <w:rsid w:val="00254AB7"/>
    <w:rsid w:val="00262C41"/>
    <w:rsid w:val="00262D3C"/>
    <w:rsid w:val="00266801"/>
    <w:rsid w:val="00271115"/>
    <w:rsid w:val="002726AC"/>
    <w:rsid w:val="0027393B"/>
    <w:rsid w:val="002800F7"/>
    <w:rsid w:val="00280CC7"/>
    <w:rsid w:val="002875A7"/>
    <w:rsid w:val="00290F7A"/>
    <w:rsid w:val="00296B75"/>
    <w:rsid w:val="002A08F4"/>
    <w:rsid w:val="002A14EB"/>
    <w:rsid w:val="002A340E"/>
    <w:rsid w:val="002B469C"/>
    <w:rsid w:val="002B775F"/>
    <w:rsid w:val="002C3231"/>
    <w:rsid w:val="002C4DE6"/>
    <w:rsid w:val="002D0AD5"/>
    <w:rsid w:val="002D12B4"/>
    <w:rsid w:val="002D1D1D"/>
    <w:rsid w:val="002E7B6F"/>
    <w:rsid w:val="002F3B35"/>
    <w:rsid w:val="002F66F8"/>
    <w:rsid w:val="00300D1B"/>
    <w:rsid w:val="00300F0A"/>
    <w:rsid w:val="003057C1"/>
    <w:rsid w:val="003105E4"/>
    <w:rsid w:val="00311B3D"/>
    <w:rsid w:val="00312AD3"/>
    <w:rsid w:val="003157BB"/>
    <w:rsid w:val="003203F6"/>
    <w:rsid w:val="00321B11"/>
    <w:rsid w:val="0032403F"/>
    <w:rsid w:val="00325F16"/>
    <w:rsid w:val="00331A52"/>
    <w:rsid w:val="00335C25"/>
    <w:rsid w:val="003566D8"/>
    <w:rsid w:val="003602B7"/>
    <w:rsid w:val="00363B20"/>
    <w:rsid w:val="00363D3A"/>
    <w:rsid w:val="00365C60"/>
    <w:rsid w:val="00366922"/>
    <w:rsid w:val="00366C8C"/>
    <w:rsid w:val="00370902"/>
    <w:rsid w:val="00373612"/>
    <w:rsid w:val="0037415F"/>
    <w:rsid w:val="00374573"/>
    <w:rsid w:val="003829E4"/>
    <w:rsid w:val="00385898"/>
    <w:rsid w:val="00387B9A"/>
    <w:rsid w:val="00396493"/>
    <w:rsid w:val="00396EDB"/>
    <w:rsid w:val="003A4B8B"/>
    <w:rsid w:val="003A6937"/>
    <w:rsid w:val="003A6B74"/>
    <w:rsid w:val="003B1653"/>
    <w:rsid w:val="003B2894"/>
    <w:rsid w:val="003B3E7B"/>
    <w:rsid w:val="003B43ED"/>
    <w:rsid w:val="003B780D"/>
    <w:rsid w:val="003C0A11"/>
    <w:rsid w:val="003C21AF"/>
    <w:rsid w:val="003C3F84"/>
    <w:rsid w:val="003C4FD8"/>
    <w:rsid w:val="003C74B5"/>
    <w:rsid w:val="003C79FF"/>
    <w:rsid w:val="003D2036"/>
    <w:rsid w:val="003D2BFE"/>
    <w:rsid w:val="003D3873"/>
    <w:rsid w:val="003E4122"/>
    <w:rsid w:val="003F4594"/>
    <w:rsid w:val="003F7A4B"/>
    <w:rsid w:val="0040287B"/>
    <w:rsid w:val="00411AE0"/>
    <w:rsid w:val="00416D5C"/>
    <w:rsid w:val="00421C73"/>
    <w:rsid w:val="00424908"/>
    <w:rsid w:val="00430BBE"/>
    <w:rsid w:val="0043789D"/>
    <w:rsid w:val="00442B50"/>
    <w:rsid w:val="00444663"/>
    <w:rsid w:val="00447451"/>
    <w:rsid w:val="004543B7"/>
    <w:rsid w:val="0046102E"/>
    <w:rsid w:val="00473266"/>
    <w:rsid w:val="00476292"/>
    <w:rsid w:val="004769D2"/>
    <w:rsid w:val="00477224"/>
    <w:rsid w:val="004814AD"/>
    <w:rsid w:val="004A139B"/>
    <w:rsid w:val="004B3AA3"/>
    <w:rsid w:val="004B512C"/>
    <w:rsid w:val="004B682C"/>
    <w:rsid w:val="004C5536"/>
    <w:rsid w:val="004C58C5"/>
    <w:rsid w:val="004C5AEC"/>
    <w:rsid w:val="004D1692"/>
    <w:rsid w:val="004D4F5D"/>
    <w:rsid w:val="004F1187"/>
    <w:rsid w:val="004F2FFD"/>
    <w:rsid w:val="004F3311"/>
    <w:rsid w:val="004F729A"/>
    <w:rsid w:val="005040F0"/>
    <w:rsid w:val="005068E6"/>
    <w:rsid w:val="0051166A"/>
    <w:rsid w:val="00517AA7"/>
    <w:rsid w:val="00520EE9"/>
    <w:rsid w:val="005228E4"/>
    <w:rsid w:val="00534FD0"/>
    <w:rsid w:val="00535C09"/>
    <w:rsid w:val="00541D20"/>
    <w:rsid w:val="005470AF"/>
    <w:rsid w:val="00552DDC"/>
    <w:rsid w:val="00555BD3"/>
    <w:rsid w:val="0055656F"/>
    <w:rsid w:val="005568D6"/>
    <w:rsid w:val="0055732E"/>
    <w:rsid w:val="00561427"/>
    <w:rsid w:val="0057402B"/>
    <w:rsid w:val="00577758"/>
    <w:rsid w:val="00586AD2"/>
    <w:rsid w:val="00590694"/>
    <w:rsid w:val="0059150C"/>
    <w:rsid w:val="005933C0"/>
    <w:rsid w:val="00597574"/>
    <w:rsid w:val="005A236F"/>
    <w:rsid w:val="005A791D"/>
    <w:rsid w:val="005A7AE9"/>
    <w:rsid w:val="005B0A69"/>
    <w:rsid w:val="005B34E4"/>
    <w:rsid w:val="005C422E"/>
    <w:rsid w:val="005C5C7E"/>
    <w:rsid w:val="005D2124"/>
    <w:rsid w:val="005D500A"/>
    <w:rsid w:val="005E53C7"/>
    <w:rsid w:val="005E7224"/>
    <w:rsid w:val="005E7A37"/>
    <w:rsid w:val="005F0264"/>
    <w:rsid w:val="005F1673"/>
    <w:rsid w:val="005F40DF"/>
    <w:rsid w:val="005F5B2E"/>
    <w:rsid w:val="005F6584"/>
    <w:rsid w:val="005F753D"/>
    <w:rsid w:val="006008F2"/>
    <w:rsid w:val="006018B0"/>
    <w:rsid w:val="0060369E"/>
    <w:rsid w:val="00604154"/>
    <w:rsid w:val="006069CD"/>
    <w:rsid w:val="00607901"/>
    <w:rsid w:val="00607C72"/>
    <w:rsid w:val="006106A2"/>
    <w:rsid w:val="006120DB"/>
    <w:rsid w:val="006144B2"/>
    <w:rsid w:val="006225A9"/>
    <w:rsid w:val="006239AD"/>
    <w:rsid w:val="006314EB"/>
    <w:rsid w:val="00632640"/>
    <w:rsid w:val="00635F54"/>
    <w:rsid w:val="00636B75"/>
    <w:rsid w:val="00640AE1"/>
    <w:rsid w:val="00647541"/>
    <w:rsid w:val="00647FAF"/>
    <w:rsid w:val="006559CB"/>
    <w:rsid w:val="00663CF2"/>
    <w:rsid w:val="00664951"/>
    <w:rsid w:val="00665391"/>
    <w:rsid w:val="006653FF"/>
    <w:rsid w:val="00671859"/>
    <w:rsid w:val="006747DC"/>
    <w:rsid w:val="00675A6D"/>
    <w:rsid w:val="00675D53"/>
    <w:rsid w:val="00682CE4"/>
    <w:rsid w:val="00683342"/>
    <w:rsid w:val="00684AF9"/>
    <w:rsid w:val="006864BA"/>
    <w:rsid w:val="00692C50"/>
    <w:rsid w:val="00693CB0"/>
    <w:rsid w:val="006A26B4"/>
    <w:rsid w:val="006A736D"/>
    <w:rsid w:val="006B08A3"/>
    <w:rsid w:val="006B609A"/>
    <w:rsid w:val="006C0A51"/>
    <w:rsid w:val="006C4561"/>
    <w:rsid w:val="006C7FA3"/>
    <w:rsid w:val="006D11A9"/>
    <w:rsid w:val="006D3011"/>
    <w:rsid w:val="006D5BF8"/>
    <w:rsid w:val="006E2A50"/>
    <w:rsid w:val="006E3B1D"/>
    <w:rsid w:val="006E4657"/>
    <w:rsid w:val="006F58C3"/>
    <w:rsid w:val="006F6851"/>
    <w:rsid w:val="00700490"/>
    <w:rsid w:val="007118CB"/>
    <w:rsid w:val="0071440B"/>
    <w:rsid w:val="00714518"/>
    <w:rsid w:val="00714E89"/>
    <w:rsid w:val="00715818"/>
    <w:rsid w:val="00717401"/>
    <w:rsid w:val="0072301D"/>
    <w:rsid w:val="00723451"/>
    <w:rsid w:val="00726B43"/>
    <w:rsid w:val="0072723C"/>
    <w:rsid w:val="00735AF5"/>
    <w:rsid w:val="00741F1D"/>
    <w:rsid w:val="00742EB4"/>
    <w:rsid w:val="00755F0A"/>
    <w:rsid w:val="007631BF"/>
    <w:rsid w:val="00765D54"/>
    <w:rsid w:val="007672FF"/>
    <w:rsid w:val="007721B8"/>
    <w:rsid w:val="00773AE6"/>
    <w:rsid w:val="00775E2E"/>
    <w:rsid w:val="0078216A"/>
    <w:rsid w:val="00784183"/>
    <w:rsid w:val="007856CE"/>
    <w:rsid w:val="007858CB"/>
    <w:rsid w:val="007924B8"/>
    <w:rsid w:val="007928D1"/>
    <w:rsid w:val="007965FA"/>
    <w:rsid w:val="007A0F36"/>
    <w:rsid w:val="007A1E5E"/>
    <w:rsid w:val="007A1E83"/>
    <w:rsid w:val="007A7332"/>
    <w:rsid w:val="007B2855"/>
    <w:rsid w:val="007B5E68"/>
    <w:rsid w:val="007C3CC9"/>
    <w:rsid w:val="007C58D8"/>
    <w:rsid w:val="007D1EC3"/>
    <w:rsid w:val="007D2A88"/>
    <w:rsid w:val="007D44CC"/>
    <w:rsid w:val="007D621E"/>
    <w:rsid w:val="007D69F6"/>
    <w:rsid w:val="007E1F57"/>
    <w:rsid w:val="00800B56"/>
    <w:rsid w:val="008012CB"/>
    <w:rsid w:val="0080605E"/>
    <w:rsid w:val="00810808"/>
    <w:rsid w:val="00810C63"/>
    <w:rsid w:val="00811144"/>
    <w:rsid w:val="0081767B"/>
    <w:rsid w:val="00827CDD"/>
    <w:rsid w:val="00836CE8"/>
    <w:rsid w:val="00836DA5"/>
    <w:rsid w:val="00846DB6"/>
    <w:rsid w:val="00856487"/>
    <w:rsid w:val="00856E4C"/>
    <w:rsid w:val="00864706"/>
    <w:rsid w:val="00870B52"/>
    <w:rsid w:val="008876B6"/>
    <w:rsid w:val="00893205"/>
    <w:rsid w:val="00896DAB"/>
    <w:rsid w:val="008A0FD8"/>
    <w:rsid w:val="008A2974"/>
    <w:rsid w:val="008B1A75"/>
    <w:rsid w:val="008B1DC9"/>
    <w:rsid w:val="008B76AD"/>
    <w:rsid w:val="008B7CA2"/>
    <w:rsid w:val="008C4C8B"/>
    <w:rsid w:val="008D330F"/>
    <w:rsid w:val="008D431B"/>
    <w:rsid w:val="008D655D"/>
    <w:rsid w:val="008D69E1"/>
    <w:rsid w:val="008E2C60"/>
    <w:rsid w:val="008E3A24"/>
    <w:rsid w:val="008E75E4"/>
    <w:rsid w:val="008E7EE1"/>
    <w:rsid w:val="008F1434"/>
    <w:rsid w:val="008F6228"/>
    <w:rsid w:val="008F6FFC"/>
    <w:rsid w:val="008F76D4"/>
    <w:rsid w:val="009013C8"/>
    <w:rsid w:val="00903841"/>
    <w:rsid w:val="00906BA3"/>
    <w:rsid w:val="00907707"/>
    <w:rsid w:val="00912EF5"/>
    <w:rsid w:val="009155EC"/>
    <w:rsid w:val="009246E0"/>
    <w:rsid w:val="00933868"/>
    <w:rsid w:val="00934165"/>
    <w:rsid w:val="00936669"/>
    <w:rsid w:val="00936B7C"/>
    <w:rsid w:val="0094359E"/>
    <w:rsid w:val="009446CB"/>
    <w:rsid w:val="00950E74"/>
    <w:rsid w:val="009661FE"/>
    <w:rsid w:val="0096673A"/>
    <w:rsid w:val="009720A1"/>
    <w:rsid w:val="00973503"/>
    <w:rsid w:val="00975AC1"/>
    <w:rsid w:val="00975EEE"/>
    <w:rsid w:val="00977AEF"/>
    <w:rsid w:val="00981D01"/>
    <w:rsid w:val="00982BF6"/>
    <w:rsid w:val="00984FA4"/>
    <w:rsid w:val="00992647"/>
    <w:rsid w:val="00994424"/>
    <w:rsid w:val="00996320"/>
    <w:rsid w:val="009A00FA"/>
    <w:rsid w:val="009A50F9"/>
    <w:rsid w:val="009B465F"/>
    <w:rsid w:val="009B6FB6"/>
    <w:rsid w:val="009C4014"/>
    <w:rsid w:val="009C7F0F"/>
    <w:rsid w:val="009D22DD"/>
    <w:rsid w:val="009D6B29"/>
    <w:rsid w:val="009D7E53"/>
    <w:rsid w:val="009E1EAD"/>
    <w:rsid w:val="009E4F52"/>
    <w:rsid w:val="009E6A78"/>
    <w:rsid w:val="009F1C8B"/>
    <w:rsid w:val="00A045E7"/>
    <w:rsid w:val="00A06121"/>
    <w:rsid w:val="00A119F7"/>
    <w:rsid w:val="00A1407E"/>
    <w:rsid w:val="00A156A8"/>
    <w:rsid w:val="00A16979"/>
    <w:rsid w:val="00A25460"/>
    <w:rsid w:val="00A34B7F"/>
    <w:rsid w:val="00A3751B"/>
    <w:rsid w:val="00A462C3"/>
    <w:rsid w:val="00A55959"/>
    <w:rsid w:val="00A57E59"/>
    <w:rsid w:val="00A64255"/>
    <w:rsid w:val="00A65414"/>
    <w:rsid w:val="00A66FA5"/>
    <w:rsid w:val="00A737D6"/>
    <w:rsid w:val="00A771DB"/>
    <w:rsid w:val="00A84C06"/>
    <w:rsid w:val="00A861FE"/>
    <w:rsid w:val="00A97AF6"/>
    <w:rsid w:val="00AA2D68"/>
    <w:rsid w:val="00AA470B"/>
    <w:rsid w:val="00AA7089"/>
    <w:rsid w:val="00AA71C5"/>
    <w:rsid w:val="00AC0E9D"/>
    <w:rsid w:val="00AC1A31"/>
    <w:rsid w:val="00AC5E01"/>
    <w:rsid w:val="00AC63B8"/>
    <w:rsid w:val="00AC7283"/>
    <w:rsid w:val="00AD6D9D"/>
    <w:rsid w:val="00AE01B0"/>
    <w:rsid w:val="00AE3CE6"/>
    <w:rsid w:val="00AF3615"/>
    <w:rsid w:val="00B05C73"/>
    <w:rsid w:val="00B13AC7"/>
    <w:rsid w:val="00B207A1"/>
    <w:rsid w:val="00B36593"/>
    <w:rsid w:val="00B36D44"/>
    <w:rsid w:val="00B477E3"/>
    <w:rsid w:val="00B5267A"/>
    <w:rsid w:val="00B53B86"/>
    <w:rsid w:val="00B5771E"/>
    <w:rsid w:val="00B64EE3"/>
    <w:rsid w:val="00B667C9"/>
    <w:rsid w:val="00B74395"/>
    <w:rsid w:val="00B74C11"/>
    <w:rsid w:val="00B75126"/>
    <w:rsid w:val="00B75D14"/>
    <w:rsid w:val="00B76399"/>
    <w:rsid w:val="00B86783"/>
    <w:rsid w:val="00B911D7"/>
    <w:rsid w:val="00BA2502"/>
    <w:rsid w:val="00BA389E"/>
    <w:rsid w:val="00BA3EE8"/>
    <w:rsid w:val="00BA42E9"/>
    <w:rsid w:val="00BB00E1"/>
    <w:rsid w:val="00BB020E"/>
    <w:rsid w:val="00BB21E2"/>
    <w:rsid w:val="00BB3EE7"/>
    <w:rsid w:val="00BB4050"/>
    <w:rsid w:val="00BB63E8"/>
    <w:rsid w:val="00BC0F67"/>
    <w:rsid w:val="00BC2DC2"/>
    <w:rsid w:val="00BC39A0"/>
    <w:rsid w:val="00BC4375"/>
    <w:rsid w:val="00BC70BD"/>
    <w:rsid w:val="00BD7EC9"/>
    <w:rsid w:val="00BE3A43"/>
    <w:rsid w:val="00BE3A90"/>
    <w:rsid w:val="00BE4EA1"/>
    <w:rsid w:val="00BE6858"/>
    <w:rsid w:val="00BF527A"/>
    <w:rsid w:val="00BF6809"/>
    <w:rsid w:val="00C05382"/>
    <w:rsid w:val="00C108B7"/>
    <w:rsid w:val="00C12CC1"/>
    <w:rsid w:val="00C1367E"/>
    <w:rsid w:val="00C27A34"/>
    <w:rsid w:val="00C3184E"/>
    <w:rsid w:val="00C409CD"/>
    <w:rsid w:val="00C50AC5"/>
    <w:rsid w:val="00C51743"/>
    <w:rsid w:val="00C60989"/>
    <w:rsid w:val="00C63EFA"/>
    <w:rsid w:val="00C6656D"/>
    <w:rsid w:val="00C735FD"/>
    <w:rsid w:val="00C76457"/>
    <w:rsid w:val="00C847AF"/>
    <w:rsid w:val="00C85D3F"/>
    <w:rsid w:val="00C8799B"/>
    <w:rsid w:val="00C87DEF"/>
    <w:rsid w:val="00C928C6"/>
    <w:rsid w:val="00CB4362"/>
    <w:rsid w:val="00CB5FFC"/>
    <w:rsid w:val="00CC34B6"/>
    <w:rsid w:val="00CC6C7F"/>
    <w:rsid w:val="00CC755E"/>
    <w:rsid w:val="00CD2C07"/>
    <w:rsid w:val="00CD2F2B"/>
    <w:rsid w:val="00CE1FA8"/>
    <w:rsid w:val="00CE384A"/>
    <w:rsid w:val="00CF15EF"/>
    <w:rsid w:val="00CF221C"/>
    <w:rsid w:val="00CF6A38"/>
    <w:rsid w:val="00D01DD3"/>
    <w:rsid w:val="00D03103"/>
    <w:rsid w:val="00D0524A"/>
    <w:rsid w:val="00D059A6"/>
    <w:rsid w:val="00D123D0"/>
    <w:rsid w:val="00D12E10"/>
    <w:rsid w:val="00D15927"/>
    <w:rsid w:val="00D20961"/>
    <w:rsid w:val="00D259F5"/>
    <w:rsid w:val="00D2771C"/>
    <w:rsid w:val="00D32B78"/>
    <w:rsid w:val="00D41CD0"/>
    <w:rsid w:val="00D437A3"/>
    <w:rsid w:val="00D47046"/>
    <w:rsid w:val="00D51473"/>
    <w:rsid w:val="00D52359"/>
    <w:rsid w:val="00D548AA"/>
    <w:rsid w:val="00D627F6"/>
    <w:rsid w:val="00D678DB"/>
    <w:rsid w:val="00D730E6"/>
    <w:rsid w:val="00D74CFE"/>
    <w:rsid w:val="00D76F81"/>
    <w:rsid w:val="00D80D91"/>
    <w:rsid w:val="00D84060"/>
    <w:rsid w:val="00D879AF"/>
    <w:rsid w:val="00DA6455"/>
    <w:rsid w:val="00DB06A5"/>
    <w:rsid w:val="00DB2F6B"/>
    <w:rsid w:val="00DB58DD"/>
    <w:rsid w:val="00DC0602"/>
    <w:rsid w:val="00DC0886"/>
    <w:rsid w:val="00DD30F4"/>
    <w:rsid w:val="00DE118B"/>
    <w:rsid w:val="00DE2EF2"/>
    <w:rsid w:val="00DE593A"/>
    <w:rsid w:val="00DE66DB"/>
    <w:rsid w:val="00DE7CB8"/>
    <w:rsid w:val="00DF4BAB"/>
    <w:rsid w:val="00DF7B75"/>
    <w:rsid w:val="00E131EE"/>
    <w:rsid w:val="00E13D1F"/>
    <w:rsid w:val="00E14554"/>
    <w:rsid w:val="00E1583B"/>
    <w:rsid w:val="00E16E47"/>
    <w:rsid w:val="00E17F2A"/>
    <w:rsid w:val="00E236A0"/>
    <w:rsid w:val="00E246E2"/>
    <w:rsid w:val="00E40C15"/>
    <w:rsid w:val="00E45DD3"/>
    <w:rsid w:val="00E5071B"/>
    <w:rsid w:val="00E516A4"/>
    <w:rsid w:val="00E576A0"/>
    <w:rsid w:val="00E62ABD"/>
    <w:rsid w:val="00E6325C"/>
    <w:rsid w:val="00E74F7A"/>
    <w:rsid w:val="00E7519B"/>
    <w:rsid w:val="00E80FAF"/>
    <w:rsid w:val="00E818B4"/>
    <w:rsid w:val="00E90916"/>
    <w:rsid w:val="00E93C62"/>
    <w:rsid w:val="00E95DBB"/>
    <w:rsid w:val="00EB2FEE"/>
    <w:rsid w:val="00EC480A"/>
    <w:rsid w:val="00EC6F85"/>
    <w:rsid w:val="00ED186D"/>
    <w:rsid w:val="00ED19D8"/>
    <w:rsid w:val="00ED3144"/>
    <w:rsid w:val="00ED3216"/>
    <w:rsid w:val="00EE1446"/>
    <w:rsid w:val="00EE4015"/>
    <w:rsid w:val="00EF465E"/>
    <w:rsid w:val="00EF5725"/>
    <w:rsid w:val="00F06075"/>
    <w:rsid w:val="00F06C97"/>
    <w:rsid w:val="00F06D9F"/>
    <w:rsid w:val="00F11314"/>
    <w:rsid w:val="00F11F4D"/>
    <w:rsid w:val="00F12CB9"/>
    <w:rsid w:val="00F139F8"/>
    <w:rsid w:val="00F329E6"/>
    <w:rsid w:val="00F32F73"/>
    <w:rsid w:val="00F33BE0"/>
    <w:rsid w:val="00F41406"/>
    <w:rsid w:val="00F434D6"/>
    <w:rsid w:val="00F544A3"/>
    <w:rsid w:val="00F61B68"/>
    <w:rsid w:val="00F63597"/>
    <w:rsid w:val="00F702AF"/>
    <w:rsid w:val="00F737CE"/>
    <w:rsid w:val="00F7380B"/>
    <w:rsid w:val="00F76F92"/>
    <w:rsid w:val="00F8343C"/>
    <w:rsid w:val="00F83ACA"/>
    <w:rsid w:val="00F856DA"/>
    <w:rsid w:val="00F9394C"/>
    <w:rsid w:val="00F97A5B"/>
    <w:rsid w:val="00F97A65"/>
    <w:rsid w:val="00FA3664"/>
    <w:rsid w:val="00FB02E5"/>
    <w:rsid w:val="00FB2FA6"/>
    <w:rsid w:val="00FC2ABA"/>
    <w:rsid w:val="00FC446C"/>
    <w:rsid w:val="00FC4B48"/>
    <w:rsid w:val="00FC7600"/>
    <w:rsid w:val="00FD0969"/>
    <w:rsid w:val="00FE28D3"/>
    <w:rsid w:val="00FE3CAC"/>
    <w:rsid w:val="00FE77C4"/>
    <w:rsid w:val="00FF1258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0DF"/>
    <w:rPr>
      <w:rFonts w:ascii="Times NR Cyr MT" w:hAnsi="Times NR Cyr M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61FE"/>
    <w:rPr>
      <w:color w:val="0000FF"/>
      <w:u w:val="single"/>
    </w:rPr>
  </w:style>
  <w:style w:type="paragraph" w:styleId="a4">
    <w:name w:val="Balloon Text"/>
    <w:basedOn w:val="a"/>
    <w:link w:val="a5"/>
    <w:rsid w:val="009D6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Утверждена </vt:lpstr>
    </vt:vector>
  </TitlesOfParts>
  <Company>ООО "Эксперт-Сервис"</Company>
  <LinksUpToDate>false</LinksUpToDate>
  <CharactersWithSpaces>12656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http://www.bochka-service.ru/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GTO</dc:creator>
  <cp:lastModifiedBy>Владелец</cp:lastModifiedBy>
  <cp:revision>13</cp:revision>
  <cp:lastPrinted>2021-03-23T08:09:00Z</cp:lastPrinted>
  <dcterms:created xsi:type="dcterms:W3CDTF">2021-03-23T09:44:00Z</dcterms:created>
  <dcterms:modified xsi:type="dcterms:W3CDTF">2021-03-23T11:17:00Z</dcterms:modified>
</cp:coreProperties>
</file>