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color w:val="858585"/>
        </w:rPr>
        <w:t>ПРАВИТЕЛЬСТВО РОССИЙСКОЙ ФЕДЕРАЦИИ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color w:val="858585"/>
        </w:rPr>
        <w:t>ПОСТАНОВЛЕНИЕ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color w:val="858585"/>
        </w:rPr>
        <w:t>от 15 сентября 2020 г. N 1434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color w:val="858585"/>
        </w:rPr>
        <w:t>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В соответствии с Федеральным законом "</w:t>
      </w:r>
      <w:hyperlink r:id="rId6" w:tgtFrame="_blank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" w:history="1">
        <w:r>
          <w:rPr>
            <w:rStyle w:val="a3"/>
            <w:rFonts w:ascii="Arial" w:hAnsi="Arial" w:cs="Arial"/>
          </w:rPr>
          <w:t>О техническом осмотре транспортных средств</w:t>
        </w:r>
      </w:hyperlink>
      <w:r>
        <w:rPr>
          <w:rFonts w:ascii="Arial" w:hAnsi="Arial" w:cs="Arial"/>
          <w:color w:val="858585"/>
        </w:rPr>
        <w:t> 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1. Утвердить прилагаемые: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hyperlink r:id="rId7" w:anchor="pravila" w:tooltip="Настоящие Правила устанавливают:  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" w:history="1">
        <w:r>
          <w:rPr>
            <w:rStyle w:val="a3"/>
            <w:rFonts w:ascii="Arial" w:hAnsi="Arial" w:cs="Arial"/>
          </w:rPr>
          <w:t>Правила проведения технического осмотра транспортных средств</w:t>
        </w:r>
      </w:hyperlink>
      <w:r>
        <w:rPr>
          <w:rFonts w:ascii="Arial" w:hAnsi="Arial" w:cs="Arial"/>
          <w:color w:val="858585"/>
        </w:rPr>
        <w:t>;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hyperlink r:id="rId8" w:anchor="h273" w:tooltip="Изменения к правилам проведения технического осмотра" w:history="1">
        <w:r>
          <w:rPr>
            <w:rStyle w:val="a3"/>
            <w:rFonts w:ascii="Arial" w:hAnsi="Arial" w:cs="Arial"/>
          </w:rPr>
          <w:t>изменения</w:t>
        </w:r>
      </w:hyperlink>
      <w:r>
        <w:rPr>
          <w:rFonts w:ascii="Arial" w:hAnsi="Arial" w:cs="Arial"/>
          <w:color w:val="858585"/>
        </w:rPr>
        <w:t>, которые вносятся в акты Правительства Российской Федерации.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2. </w:t>
      </w:r>
      <w:proofErr w:type="gramStart"/>
      <w:r>
        <w:rPr>
          <w:rFonts w:ascii="Arial" w:hAnsi="Arial" w:cs="Arial"/>
          <w:color w:val="858585"/>
        </w:rPr>
        <w:t>Правила проведения технического осмотра транспортных средств, утвержденные настоящим постановлением, вступают в силу со дня вступления в силу </w:t>
      </w:r>
      <w:hyperlink r:id="rId9" w:tooltip="Федеральный закон №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" w:history="1">
        <w:r>
          <w:rPr>
            <w:rStyle w:val="a3"/>
            <w:rFonts w:ascii="Arial" w:hAnsi="Arial" w:cs="Arial"/>
          </w:rPr>
          <w:t>Федерального закона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858585"/>
        </w:rPr>
        <w:t> и отдельные законодательные акты Российской Федерации" и действуют в течение 6 лет со дня вступления в силу этого Федерального закона</w:t>
      </w:r>
      <w:proofErr w:type="gramEnd"/>
      <w:r>
        <w:rPr>
          <w:rFonts w:ascii="Arial" w:hAnsi="Arial" w:cs="Arial"/>
          <w:color w:val="858585"/>
        </w:rPr>
        <w:t>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3. </w:t>
      </w:r>
      <w:hyperlink r:id="rId10" w:anchor="i2" w:history="1">
        <w:r>
          <w:rPr>
            <w:rStyle w:val="a3"/>
            <w:rFonts w:ascii="Arial" w:hAnsi="Arial" w:cs="Arial"/>
          </w:rPr>
          <w:t>Пункт 2 изменений</w:t>
        </w:r>
      </w:hyperlink>
      <w:r>
        <w:rPr>
          <w:rFonts w:ascii="Arial" w:hAnsi="Arial" w:cs="Arial"/>
          <w:color w:val="858585"/>
        </w:rPr>
        <w:t>, утвержденных настоящим постановлением, вступает в силу со дня вступления в силу </w:t>
      </w:r>
      <w:hyperlink r:id="rId11" w:tooltip="Федеральный закон № 122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" w:history="1">
        <w:r>
          <w:rPr>
            <w:rStyle w:val="a3"/>
            <w:rFonts w:ascii="Arial" w:hAnsi="Arial" w:cs="Arial"/>
          </w:rPr>
          <w:t>Федерального закона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858585"/>
        </w:rPr>
        <w:t> и отдельные законодательные акты Российской Федерации".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Председатель Правительства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Российской Федерации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М. МИШУСТИН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УТВЕРЖДЕНЫ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lastRenderedPageBreak/>
        <w:t>постановлением Правительства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Российской Федерации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jc w:val="right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color w:val="858585"/>
        </w:rPr>
        <w:t>от 15 сентября 2020 г. N 1434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2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 w:val="0"/>
          <w:bCs w:val="0"/>
          <w:color w:val="737373"/>
          <w:sz w:val="39"/>
          <w:szCs w:val="39"/>
        </w:rPr>
      </w:pPr>
      <w:bookmarkStart w:id="0" w:name="pravila"/>
      <w:bookmarkEnd w:id="0"/>
      <w:r>
        <w:rPr>
          <w:rStyle w:val="a7"/>
          <w:rFonts w:ascii="Arial" w:hAnsi="Arial" w:cs="Arial"/>
          <w:b/>
          <w:bCs/>
          <w:color w:val="737373"/>
          <w:sz w:val="39"/>
          <w:szCs w:val="39"/>
        </w:rPr>
        <w:t>ПРАВИЛА ПРОВЕДЕНИЯ ТЕХНИЧЕСКОГО ОСМОТРА ТРАНСПОРТНЫХ СРЕДСТВ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b/>
          <w:bCs/>
          <w:color w:val="858585"/>
        </w:rPr>
        <w:t>I. Общие положения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1. Настоящие Правила устанавливают: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proofErr w:type="gramStart"/>
      <w:r>
        <w:rPr>
          <w:rFonts w:ascii="Arial" w:hAnsi="Arial" w:cs="Arial"/>
          <w:color w:val="858585"/>
        </w:rP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rPr>
          <w:rFonts w:ascii="Arial" w:hAnsi="Arial" w:cs="Arial"/>
          <w:color w:val="858585"/>
        </w:rPr>
        <w:t xml:space="preserve">, </w:t>
      </w:r>
      <w:proofErr w:type="gramStart"/>
      <w:r>
        <w:rPr>
          <w:rFonts w:ascii="Arial" w:hAnsi="Arial" w:cs="Arial"/>
          <w:color w:val="858585"/>
        </w:rPr>
        <w:t>предусмотренных</w:t>
      </w:r>
      <w:proofErr w:type="gramEnd"/>
      <w:r>
        <w:rPr>
          <w:rFonts w:ascii="Arial" w:hAnsi="Arial" w:cs="Arial"/>
          <w:color w:val="858585"/>
        </w:rPr>
        <w:t xml:space="preserve"> международными договорами Российской Федерации, также за ее пределами (далее - технический осмотр);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в) порядок аннулирования диагностической карты.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2. </w:t>
      </w:r>
      <w:proofErr w:type="gramStart"/>
      <w:r>
        <w:rPr>
          <w:rFonts w:ascii="Arial" w:hAnsi="Arial" w:cs="Arial"/>
          <w:color w:val="858585"/>
        </w:rPr>
        <w:t>Настоящие Правила не применяются к отношениям, связанным с </w:t>
      </w:r>
      <w:hyperlink r:id="rId12" w:tgtFrame="_blank" w:tooltip="Правила проведения технического осмотра транспортных средств городского наземного электрического транспорта" w:history="1">
        <w:r>
          <w:rPr>
            <w:rStyle w:val="a3"/>
            <w:rFonts w:ascii="Arial" w:hAnsi="Arial" w:cs="Arial"/>
          </w:rPr>
          <w:t>проведением технического осмотра транспортных средств городского наземного электрического транспорта</w:t>
        </w:r>
      </w:hyperlink>
      <w:r>
        <w:rPr>
          <w:rFonts w:ascii="Arial" w:hAnsi="Arial" w:cs="Arial"/>
          <w:color w:val="858585"/>
        </w:rPr>
        <w:t xml:space="preserve">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</w:t>
      </w:r>
      <w:proofErr w:type="spellStart"/>
      <w:r>
        <w:rPr>
          <w:rFonts w:ascii="Arial" w:hAnsi="Arial" w:cs="Arial"/>
          <w:color w:val="858585"/>
        </w:rPr>
        <w:t>оперативно-разыскную</w:t>
      </w:r>
      <w:proofErr w:type="spellEnd"/>
      <w:r>
        <w:rPr>
          <w:rFonts w:ascii="Arial" w:hAnsi="Arial" w:cs="Arial"/>
          <w:color w:val="858585"/>
        </w:rP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rPr>
          <w:rFonts w:ascii="Arial" w:hAnsi="Arial" w:cs="Arial"/>
          <w:color w:val="858585"/>
        </w:rP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lastRenderedPageBreak/>
        <w:t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 </w:t>
      </w:r>
      <w:hyperlink r:id="rId13" w:anchor="p1" w:tooltip="Приложение N 1 к Правилам проведения технического осмотра транспортных средств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" w:history="1">
        <w:r>
          <w:rPr>
            <w:rStyle w:val="a3"/>
            <w:rFonts w:ascii="Arial" w:hAnsi="Arial" w:cs="Arial"/>
          </w:rPr>
          <w:t>приложении N 1</w:t>
        </w:r>
      </w:hyperlink>
      <w:r>
        <w:rPr>
          <w:rFonts w:ascii="Arial" w:hAnsi="Arial" w:cs="Arial"/>
          <w:color w:val="858585"/>
        </w:rPr>
        <w:t>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4. </w:t>
      </w:r>
      <w:proofErr w:type="gramStart"/>
      <w:r>
        <w:rPr>
          <w:rFonts w:ascii="Arial" w:hAnsi="Arial" w:cs="Arial"/>
          <w:color w:val="858585"/>
        </w:rPr>
        <w:t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 </w:t>
      </w:r>
      <w:proofErr w:type="spellStart"/>
      <w:r>
        <w:rPr>
          <w:rFonts w:ascii="Arial" w:hAnsi="Arial" w:cs="Arial"/>
          <w:color w:val="858585"/>
        </w:rPr>
        <w:fldChar w:fldCharType="begin"/>
      </w:r>
      <w:r>
        <w:rPr>
          <w:rFonts w:ascii="Arial" w:hAnsi="Arial" w:cs="Arial"/>
          <w:color w:val="858585"/>
        </w:rPr>
        <w:instrText xml:space="preserve"> HYPERLINK "https://mbcentr.ru/blog/chto-predstavlyaet-soboy-tahograf/" \o "Что представляет собой тахограф" </w:instrText>
      </w:r>
      <w:r>
        <w:rPr>
          <w:rFonts w:ascii="Arial" w:hAnsi="Arial" w:cs="Arial"/>
          <w:color w:val="858585"/>
        </w:rPr>
        <w:fldChar w:fldCharType="separate"/>
      </w:r>
      <w:r>
        <w:rPr>
          <w:rStyle w:val="a3"/>
          <w:rFonts w:ascii="Arial" w:hAnsi="Arial" w:cs="Arial"/>
        </w:rPr>
        <w:t>тахографа</w:t>
      </w:r>
      <w:proofErr w:type="spellEnd"/>
      <w:r>
        <w:rPr>
          <w:rFonts w:ascii="Arial" w:hAnsi="Arial" w:cs="Arial"/>
          <w:color w:val="858585"/>
        </w:rPr>
        <w:fldChar w:fldCharType="end"/>
      </w:r>
      <w:r>
        <w:rPr>
          <w:rFonts w:ascii="Arial" w:hAnsi="Arial" w:cs="Arial"/>
          <w:color w:val="858585"/>
        </w:rPr>
        <w:t> или контрольного устройства (</w:t>
      </w:r>
      <w:proofErr w:type="spellStart"/>
      <w:r>
        <w:rPr>
          <w:rFonts w:ascii="Arial" w:hAnsi="Arial" w:cs="Arial"/>
          <w:color w:val="858585"/>
        </w:rPr>
        <w:t>тахографа</w:t>
      </w:r>
      <w:proofErr w:type="spellEnd"/>
      <w:r>
        <w:rPr>
          <w:rFonts w:ascii="Arial" w:hAnsi="Arial" w:cs="Arial"/>
          <w:color w:val="858585"/>
        </w:rPr>
        <w:t>) регистрации режима труда</w:t>
      </w:r>
      <w:proofErr w:type="gramEnd"/>
      <w:r>
        <w:rPr>
          <w:rFonts w:ascii="Arial" w:hAnsi="Arial" w:cs="Arial"/>
          <w:color w:val="858585"/>
        </w:rPr>
        <w:t xml:space="preserve">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5. Технический осмотр проводится операторами технического осмотра, </w:t>
      </w:r>
      <w:hyperlink r:id="rId14" w:tooltip="Помощь в аккредитации операторов техомотра" w:history="1">
        <w:r>
          <w:rPr>
            <w:rStyle w:val="a3"/>
            <w:rFonts w:ascii="Arial" w:hAnsi="Arial" w:cs="Arial"/>
          </w:rPr>
          <w:t>аккредитованными</w:t>
        </w:r>
      </w:hyperlink>
      <w:r>
        <w:rPr>
          <w:rFonts w:ascii="Arial" w:hAnsi="Arial" w:cs="Arial"/>
          <w:color w:val="858585"/>
        </w:rPr>
        <w:t> в установленном порядке для проведения технического осмотра в </w:t>
      </w:r>
      <w:hyperlink r:id="rId15" w:tgtFrame="_blank" w:tooltip="Область аккредитации и категории транспортных средств" w:history="1">
        <w:r>
          <w:rPr>
            <w:rStyle w:val="a3"/>
            <w:rFonts w:ascii="Arial" w:hAnsi="Arial" w:cs="Arial"/>
          </w:rPr>
          <w:t>области аккредитации</w:t>
        </w:r>
      </w:hyperlink>
      <w:r>
        <w:rPr>
          <w:rFonts w:ascii="Arial" w:hAnsi="Arial" w:cs="Arial"/>
          <w:color w:val="858585"/>
        </w:rPr>
        <w:t>, соответствующей категориям транспортных средств, предусмотренным </w:t>
      </w:r>
      <w:hyperlink r:id="rId16" w:anchor="p1" w:tooltip="Приложение 1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" w:history="1">
        <w:r>
          <w:rPr>
            <w:rStyle w:val="a3"/>
            <w:rFonts w:ascii="Arial" w:hAnsi="Arial" w:cs="Arial"/>
          </w:rPr>
          <w:t>приложениями N 1</w:t>
        </w:r>
      </w:hyperlink>
      <w:r>
        <w:rPr>
          <w:rFonts w:ascii="Arial" w:hAnsi="Arial" w:cs="Arial"/>
          <w:color w:val="858585"/>
        </w:rPr>
        <w:t> и </w:t>
      </w:r>
      <w:hyperlink r:id="rId17" w:anchor="p2" w:tooltip="Приложение 2. Продолжительность технического диагностирования транспортных средств отдельных категорий" w:history="1">
        <w:r>
          <w:rPr>
            <w:rStyle w:val="a3"/>
            <w:rFonts w:ascii="Arial" w:hAnsi="Arial" w:cs="Arial"/>
          </w:rPr>
          <w:t>2</w:t>
        </w:r>
      </w:hyperlink>
      <w:r>
        <w:rPr>
          <w:rFonts w:ascii="Arial" w:hAnsi="Arial" w:cs="Arial"/>
          <w:color w:val="858585"/>
        </w:rPr>
        <w:t> (далее - операторы технического осмотра).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7. </w:t>
      </w:r>
      <w:proofErr w:type="gramStart"/>
      <w:r>
        <w:rPr>
          <w:rFonts w:ascii="Arial" w:hAnsi="Arial" w:cs="Arial"/>
          <w:color w:val="858585"/>
        </w:rPr>
        <w:t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  <w:proofErr w:type="gramEnd"/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8. </w:t>
      </w:r>
      <w:proofErr w:type="gramStart"/>
      <w:r>
        <w:rPr>
          <w:rFonts w:ascii="Arial" w:hAnsi="Arial" w:cs="Arial"/>
          <w:color w:val="858585"/>
        </w:rPr>
        <w:t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 закона 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rPr>
          <w:rFonts w:ascii="Arial" w:hAnsi="Arial" w:cs="Arial"/>
          <w:color w:val="858585"/>
        </w:rPr>
        <w:t xml:space="preserve"> </w:t>
      </w:r>
      <w:proofErr w:type="gramStart"/>
      <w:r>
        <w:rPr>
          <w:rFonts w:ascii="Arial" w:hAnsi="Arial" w:cs="Arial"/>
          <w:color w:val="858585"/>
        </w:rPr>
        <w:t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</w:t>
      </w:r>
      <w:proofErr w:type="gramEnd"/>
      <w:r>
        <w:rPr>
          <w:rFonts w:ascii="Arial" w:hAnsi="Arial" w:cs="Arial"/>
          <w:color w:val="858585"/>
        </w:rPr>
        <w:t xml:space="preserve"> прохождения технического осмотра, копии аттестата </w:t>
      </w:r>
      <w:hyperlink r:id="rId18" w:anchor="poryadok-akkreditacii" w:tooltip="Порядок получения аттестата аккредитации" w:history="1">
        <w:r>
          <w:rPr>
            <w:rStyle w:val="a3"/>
            <w:rFonts w:ascii="Arial" w:hAnsi="Arial" w:cs="Arial"/>
          </w:rPr>
          <w:t>аккредитации</w:t>
        </w:r>
      </w:hyperlink>
      <w:r>
        <w:rPr>
          <w:rFonts w:ascii="Arial" w:hAnsi="Arial" w:cs="Arial"/>
          <w:color w:val="858585"/>
        </w:rPr>
        <w:t> оператора технического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lastRenderedPageBreak/>
        <w:t> </w:t>
      </w:r>
    </w:p>
    <w:p w:rsidR="00DA24AD" w:rsidRDefault="00DA24AD" w:rsidP="00DA24AD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858585"/>
        </w:rPr>
      </w:pPr>
      <w:bookmarkStart w:id="1" w:name="ii"/>
      <w:bookmarkEnd w:id="1"/>
      <w:r>
        <w:rPr>
          <w:rStyle w:val="a7"/>
          <w:rFonts w:ascii="Arial" w:hAnsi="Arial" w:cs="Arial"/>
          <w:b/>
          <w:bCs/>
          <w:color w:val="858585"/>
        </w:rPr>
        <w:t>II. Порядок оказания услуг по проведению технического осмотра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rPr>
          <w:rFonts w:ascii="Arial" w:hAnsi="Arial" w:cs="Arial"/>
          <w:color w:val="858585"/>
        </w:rPr>
        <w:t>представляет транспортное средство</w:t>
      </w:r>
      <w:proofErr w:type="gramEnd"/>
      <w:r>
        <w:rPr>
          <w:rFonts w:ascii="Arial" w:hAnsi="Arial" w:cs="Arial"/>
          <w:color w:val="858585"/>
        </w:rPr>
        <w:t>, а также следующие документы: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а) документ, удостоверяющий личность;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б) свидетельство о регистрации транспортного средства или паспорт транспортного средства.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10. В случае непредставления заявителем указанных в пункте 9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</w:t>
      </w:r>
      <w:hyperlink r:id="rId19" w:tooltip="Помощь в подключении к Системе Электронных ПТС &quot;под ключ&quot;, в любом регионе РФ" w:history="1">
        <w:r>
          <w:rPr>
            <w:rStyle w:val="a3"/>
            <w:rFonts w:ascii="Arial" w:hAnsi="Arial" w:cs="Arial"/>
          </w:rPr>
          <w:t>электронном паспорте транспортного средства</w:t>
        </w:r>
      </w:hyperlink>
      <w:r>
        <w:rPr>
          <w:rFonts w:ascii="Arial" w:hAnsi="Arial" w:cs="Arial"/>
          <w:color w:val="858585"/>
        </w:rPr>
        <w:t>).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12. Техническое диагностирование осуществляется техническими экспертами, отвечающими </w:t>
      </w:r>
      <w:hyperlink r:id="rId20" w:tgtFrame="_blank" w:tooltip="Требования к техническим экспертам" w:history="1">
        <w:r>
          <w:rPr>
            <w:rStyle w:val="a3"/>
            <w:rFonts w:ascii="Arial" w:hAnsi="Arial" w:cs="Arial"/>
          </w:rPr>
          <w:t>квалификационным требованиям</w:t>
        </w:r>
      </w:hyperlink>
      <w:r>
        <w:rPr>
          <w:rFonts w:ascii="Arial" w:hAnsi="Arial" w:cs="Arial"/>
          <w:color w:val="858585"/>
        </w:rP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rPr>
          <w:rFonts w:ascii="Arial" w:hAnsi="Arial" w:cs="Arial"/>
          <w:color w:val="858585"/>
        </w:rPr>
        <w:t>сведения</w:t>
      </w:r>
      <w:proofErr w:type="gramEnd"/>
      <w:r>
        <w:rPr>
          <w:rFonts w:ascii="Arial" w:hAnsi="Arial" w:cs="Arial"/>
          <w:color w:val="858585"/>
        </w:rPr>
        <w:t xml:space="preserve"> о которых </w:t>
      </w:r>
      <w:hyperlink r:id="rId21" w:tooltip="Помощь в подготовке документов технического эксперта и внесение сведений о нем в реестр" w:history="1">
        <w:r>
          <w:rPr>
            <w:rStyle w:val="a3"/>
            <w:rFonts w:ascii="Arial" w:hAnsi="Arial" w:cs="Arial"/>
          </w:rPr>
          <w:t>внесены в реестр</w:t>
        </w:r>
      </w:hyperlink>
      <w:r>
        <w:rPr>
          <w:rFonts w:ascii="Arial" w:hAnsi="Arial" w:cs="Arial"/>
          <w:color w:val="858585"/>
        </w:rPr>
        <w:t> операторов технического осмотра.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13. </w:t>
      </w:r>
      <w:proofErr w:type="gramStart"/>
      <w:r>
        <w:rPr>
          <w:rFonts w:ascii="Arial" w:hAnsi="Arial" w:cs="Arial"/>
          <w:color w:val="858585"/>
        </w:rPr>
        <w:t>Техническое диагностирование проводится с помощью </w:t>
      </w:r>
      <w:hyperlink r:id="rId22" w:tooltip="Оборудование для техосмотра" w:history="1">
        <w:r>
          <w:rPr>
            <w:rStyle w:val="a3"/>
            <w:rFonts w:ascii="Arial" w:hAnsi="Arial" w:cs="Arial"/>
          </w:rPr>
          <w:t>средств технического диагностирования</w:t>
        </w:r>
      </w:hyperlink>
      <w:r>
        <w:rPr>
          <w:rFonts w:ascii="Arial" w:hAnsi="Arial" w:cs="Arial"/>
          <w:color w:val="858585"/>
        </w:rPr>
        <w:t xml:space="preserve"> 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</w:t>
      </w:r>
      <w:r>
        <w:rPr>
          <w:rFonts w:ascii="Arial" w:hAnsi="Arial" w:cs="Arial"/>
          <w:color w:val="858585"/>
        </w:rPr>
        <w:lastRenderedPageBreak/>
        <w:t>полном объеме процедуры технического осмотра в соответствии с </w:t>
      </w:r>
      <w:hyperlink r:id="rId23" w:tooltip="Требования к производственно-технической базе оператора технического осмотра включают требования к совокупности принадлежащих оператору технического осмотра и предназначенных для проведения технического осмотра зданий, помещений или сооружений и диагностических линий, находящихся по адресу, внесенному в государственный адресный реестр" w:history="1">
        <w:r>
          <w:rPr>
            <w:rStyle w:val="a3"/>
            <w:rFonts w:ascii="Arial" w:hAnsi="Arial" w:cs="Arial"/>
          </w:rPr>
          <w:t>требованиями к производственно-технической базе</w:t>
        </w:r>
      </w:hyperlink>
      <w:r>
        <w:rPr>
          <w:rFonts w:ascii="Arial" w:hAnsi="Arial" w:cs="Arial"/>
          <w:color w:val="858585"/>
        </w:rPr>
        <w:t>, </w:t>
      </w:r>
      <w:hyperlink r:id="rId24" w:tooltip="Приказ Министерства транспорта РФ от 31 марта 2020 г. № 97 “Об утверждении требований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й к точности определения координат места нахождения транспортного средства и пункта технического осмотра”" w:history="1">
        <w:r>
          <w:rPr>
            <w:rStyle w:val="a3"/>
            <w:rFonts w:ascii="Arial" w:hAnsi="Arial" w:cs="Arial"/>
          </w:rPr>
          <w:t>фотографическому изображению транспортного средства</w:t>
        </w:r>
      </w:hyperlink>
      <w:r>
        <w:rPr>
          <w:rFonts w:ascii="Arial" w:hAnsi="Arial" w:cs="Arial"/>
          <w:color w:val="858585"/>
        </w:rPr>
        <w:t>, точности определения координат места проведения технического диагностирования и требованиями документов, содержащихся в перечне документов по стандартизации, обязательное применение которых</w:t>
      </w:r>
      <w:proofErr w:type="gramEnd"/>
      <w:r>
        <w:rPr>
          <w:rFonts w:ascii="Arial" w:hAnsi="Arial" w:cs="Arial"/>
          <w:color w:val="858585"/>
        </w:rP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14. Продолжительность технического диагностирования транспортных средств отдельных категорий приводится в </w:t>
      </w:r>
      <w:hyperlink r:id="rId25" w:anchor="p2" w:tooltip="Приложение 2. Продолжительность технического диагностирования транспортных средств отдельных категорий" w:history="1">
        <w:r>
          <w:rPr>
            <w:rStyle w:val="a3"/>
            <w:rFonts w:ascii="Arial" w:hAnsi="Arial" w:cs="Arial"/>
          </w:rPr>
          <w:t>приложении N 2</w:t>
        </w:r>
      </w:hyperlink>
      <w:r>
        <w:rPr>
          <w:rFonts w:ascii="Arial" w:hAnsi="Arial" w:cs="Arial"/>
          <w:color w:val="858585"/>
        </w:rPr>
        <w:t> к настоящим </w:t>
      </w:r>
      <w:hyperlink r:id="rId26" w:anchor="pravila" w:tooltip="Правила проведения технического осмотра транспортных средств" w:history="1">
        <w:r>
          <w:rPr>
            <w:rStyle w:val="a3"/>
            <w:rFonts w:ascii="Arial" w:hAnsi="Arial" w:cs="Arial"/>
          </w:rPr>
          <w:t>Правилам</w:t>
        </w:r>
      </w:hyperlink>
      <w:r>
        <w:rPr>
          <w:rFonts w:ascii="Arial" w:hAnsi="Arial" w:cs="Arial"/>
          <w:color w:val="858585"/>
        </w:rPr>
        <w:t>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15. </w:t>
      </w:r>
      <w:proofErr w:type="gramStart"/>
      <w:r>
        <w:rPr>
          <w:rFonts w:ascii="Arial" w:hAnsi="Arial" w:cs="Arial"/>
          <w:color w:val="858585"/>
        </w:rPr>
        <w:t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 </w:t>
      </w:r>
      <w:hyperlink r:id="rId27" w:anchor="p3" w:tooltip="Приложение N 3 к Правилам проведения технического осмотра транспортных средств  (форма) ДИАГНОСТИЧЕСКАЯ КАРТА" w:history="1">
        <w:r>
          <w:rPr>
            <w:rStyle w:val="a3"/>
            <w:rFonts w:ascii="Arial" w:hAnsi="Arial" w:cs="Arial"/>
          </w:rPr>
          <w:t>приложению N 3</w:t>
        </w:r>
      </w:hyperlink>
      <w:r>
        <w:rPr>
          <w:rFonts w:ascii="Arial" w:hAnsi="Arial" w:cs="Arial"/>
          <w:color w:val="858585"/>
        </w:rP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 </w:t>
      </w:r>
      <w:hyperlink r:id="rId28" w:tooltip="Оформление электронной подписи для технического эксперта" w:history="1">
        <w:r>
          <w:rPr>
            <w:rStyle w:val="a3"/>
            <w:rFonts w:ascii="Arial" w:hAnsi="Arial" w:cs="Arial"/>
          </w:rPr>
          <w:t>усиленной квалифицированной электронной подписью технического эксперта</w:t>
        </w:r>
      </w:hyperlink>
      <w:r>
        <w:rPr>
          <w:rFonts w:ascii="Arial" w:hAnsi="Arial" w:cs="Arial"/>
          <w:color w:val="858585"/>
        </w:rPr>
        <w:t>, проводившего техническое диагностирование транспортного средства.</w:t>
      </w:r>
      <w:proofErr w:type="gramEnd"/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По запросу заявителя оператор технического осмотра выдает диагностическую карту на бумажном носителе, которая заверяется подписью </w:t>
      </w:r>
      <w:hyperlink r:id="rId29" w:tooltip="Требования к техническим экспертам" w:history="1">
        <w:r>
          <w:rPr>
            <w:rStyle w:val="a3"/>
            <w:rFonts w:ascii="Arial" w:hAnsi="Arial" w:cs="Arial"/>
          </w:rPr>
          <w:t>технического эксперта</w:t>
        </w:r>
      </w:hyperlink>
      <w:r>
        <w:rPr>
          <w:rFonts w:ascii="Arial" w:hAnsi="Arial" w:cs="Arial"/>
          <w:color w:val="858585"/>
        </w:rPr>
        <w:t>, проводившего техническое диагностирование, и печатью оператора технического осмотра.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Правила заполнения диагностической карты утверждаются Министерством транспорта Российской Федерации.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 xml:space="preserve">16. </w:t>
      </w:r>
      <w:proofErr w:type="gramStart"/>
      <w:r>
        <w:rPr>
          <w:rFonts w:ascii="Arial" w:hAnsi="Arial" w:cs="Arial"/>
          <w:color w:val="858585"/>
        </w:rPr>
        <w:t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 </w:t>
      </w:r>
      <w:hyperlink r:id="rId30" w:anchor="s18" w:tooltip="Статья 18. Проведение повторного технического осмотра" w:history="1">
        <w:r>
          <w:rPr>
            <w:rStyle w:val="a3"/>
            <w:rFonts w:ascii="Arial" w:hAnsi="Arial" w:cs="Arial"/>
          </w:rPr>
          <w:t>статьей 18</w:t>
        </w:r>
      </w:hyperlink>
      <w:r>
        <w:rPr>
          <w:rFonts w:ascii="Arial" w:hAnsi="Arial" w:cs="Arial"/>
          <w:color w:val="858585"/>
        </w:rPr>
        <w:t> 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rPr>
          <w:rFonts w:ascii="Arial" w:hAnsi="Arial" w:cs="Arial"/>
          <w:color w:val="858585"/>
        </w:rPr>
        <w:t xml:space="preserve"> Российской Федерации".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b/>
          <w:bCs/>
          <w:color w:val="858585"/>
        </w:rPr>
        <w:t>III. Особенности проведения технического осмотра вне пунктов технического осмотра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 </w:t>
      </w:r>
      <w:hyperlink r:id="rId31" w:anchor="s6" w:tooltip="Статья 6. Обеспечение гарантий прав владельцев транспортных средств на территориальную доступность проведения технического осмотра" w:history="1">
        <w:r>
          <w:rPr>
            <w:rStyle w:val="a3"/>
            <w:rFonts w:ascii="Arial" w:hAnsi="Arial" w:cs="Arial"/>
          </w:rPr>
          <w:t>статьей 6</w:t>
        </w:r>
      </w:hyperlink>
      <w:r>
        <w:rPr>
          <w:rFonts w:ascii="Arial" w:hAnsi="Arial" w:cs="Arial"/>
          <w:color w:val="858585"/>
        </w:rPr>
        <w:t> 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lastRenderedPageBreak/>
        <w:t xml:space="preserve">19. </w:t>
      </w:r>
      <w:proofErr w:type="gramStart"/>
      <w:r>
        <w:rPr>
          <w:rFonts w:ascii="Arial" w:hAnsi="Arial" w:cs="Arial"/>
          <w:color w:val="858585"/>
        </w:rP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 </w:t>
      </w:r>
      <w:hyperlink r:id="rId32" w:tooltip="Постановление Правительства РФ от 22.12.2011 N 1108 &quot;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&quot;" w:history="1">
        <w:r>
          <w:rPr>
            <w:rStyle w:val="a3"/>
            <w:rFonts w:ascii="Arial" w:hAnsi="Arial" w:cs="Arial"/>
          </w:rPr>
          <w:t>нормативы минимальной обеспеченности населения пунктами технического осмотра</w:t>
        </w:r>
      </w:hyperlink>
      <w:r>
        <w:rPr>
          <w:rFonts w:ascii="Arial" w:hAnsi="Arial" w:cs="Arial"/>
          <w:color w:val="858585"/>
        </w:rPr>
        <w:t>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 </w:t>
      </w:r>
    </w:p>
    <w:p w:rsidR="00DA24AD" w:rsidRDefault="00DA24AD" w:rsidP="00DA24AD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858585"/>
        </w:rPr>
      </w:pPr>
      <w:r>
        <w:rPr>
          <w:rStyle w:val="a7"/>
          <w:rFonts w:ascii="Arial" w:hAnsi="Arial" w:cs="Arial"/>
          <w:b/>
          <w:bCs/>
          <w:color w:val="858585"/>
        </w:rPr>
        <w:t>IV. Порядок аннулирования диагностической карты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21. В случаях, указанных в части 10 </w:t>
      </w:r>
      <w:hyperlink r:id="rId33" w:anchor="s19" w:tooltip="Статья 19. Диагностическая карта" w:history="1">
        <w:r>
          <w:rPr>
            <w:rStyle w:val="a3"/>
            <w:rFonts w:ascii="Arial" w:hAnsi="Arial" w:cs="Arial"/>
          </w:rPr>
          <w:t>статьи 19</w:t>
        </w:r>
      </w:hyperlink>
      <w:r>
        <w:rPr>
          <w:rFonts w:ascii="Arial" w:hAnsi="Arial" w:cs="Arial"/>
          <w:color w:val="858585"/>
        </w:rPr>
        <w:t> 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 </w:t>
      </w:r>
      <w:hyperlink r:id="rId34" w:tooltip="Положение о государственном контроле (надзоре) за организацией и проведением техосмотра" w:history="1">
        <w:r>
          <w:rPr>
            <w:rStyle w:val="a3"/>
            <w:rFonts w:ascii="Arial" w:hAnsi="Arial" w:cs="Arial"/>
          </w:rPr>
          <w:t>органом государственного контроля (надзора) за организацией и проведением технического осмотра транспортных средств</w:t>
        </w:r>
      </w:hyperlink>
      <w:r>
        <w:rPr>
          <w:rFonts w:ascii="Arial" w:hAnsi="Arial" w:cs="Arial"/>
          <w:color w:val="858585"/>
        </w:rPr>
        <w:t xml:space="preserve"> путем </w:t>
      </w:r>
      <w:proofErr w:type="gramStart"/>
      <w:r>
        <w:rPr>
          <w:rFonts w:ascii="Arial" w:hAnsi="Arial" w:cs="Arial"/>
          <w:color w:val="858585"/>
        </w:rPr>
        <w:t>внесения</w:t>
      </w:r>
      <w:proofErr w:type="gramEnd"/>
      <w:r>
        <w:rPr>
          <w:rFonts w:ascii="Arial" w:hAnsi="Arial" w:cs="Arial"/>
          <w:color w:val="858585"/>
        </w:rP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 </w:t>
      </w:r>
      <w:hyperlink r:id="rId35" w:tooltip="Административная ответственность за нарушения законодательства о техосмотре" w:history="1">
        <w:r>
          <w:rPr>
            <w:rStyle w:val="a3"/>
            <w:rFonts w:ascii="Arial" w:hAnsi="Arial" w:cs="Arial"/>
          </w:rPr>
          <w:t>административной ответственности оператора технического осмотра транспортного средства</w:t>
        </w:r>
      </w:hyperlink>
      <w:r>
        <w:rPr>
          <w:rFonts w:ascii="Arial" w:hAnsi="Arial" w:cs="Arial"/>
          <w:color w:val="858585"/>
        </w:rPr>
        <w:t> в соответствии со </w:t>
      </w:r>
      <w:hyperlink r:id="rId36" w:anchor="koap_14_4_1_1" w:tooltip="Статья 14.4.1. Нарушение требований законодательства в сфере технического осмотра транспортных средств" w:history="1">
        <w:r>
          <w:rPr>
            <w:rStyle w:val="a3"/>
            <w:rFonts w:ascii="Arial" w:hAnsi="Arial" w:cs="Arial"/>
          </w:rPr>
          <w:t>статьей 14.4.1</w:t>
        </w:r>
      </w:hyperlink>
      <w:r>
        <w:rPr>
          <w:rFonts w:ascii="Arial" w:hAnsi="Arial" w:cs="Arial"/>
          <w:color w:val="858585"/>
        </w:rPr>
        <w:t> Кодекса Российской Федерации об административных правонарушениях.</w:t>
      </w:r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Fonts w:ascii="Arial" w:hAnsi="Arial" w:cs="Arial"/>
          <w:color w:val="858585"/>
        </w:rPr>
        <w:t>22. </w:t>
      </w:r>
      <w:hyperlink r:id="rId37" w:tooltip="Положение о государственном контроле (надзоре) за организацией и проведением техосмотра" w:history="1">
        <w:proofErr w:type="gramStart"/>
        <w:r>
          <w:rPr>
            <w:rStyle w:val="a3"/>
            <w:rFonts w:ascii="Arial" w:hAnsi="Arial" w:cs="Arial"/>
          </w:rPr>
          <w:t>Орган государственного контроля (надзора) за организацией и проведением технического осмотра транспортных средств</w:t>
        </w:r>
      </w:hyperlink>
      <w:r>
        <w:rPr>
          <w:rFonts w:ascii="Arial" w:hAnsi="Arial" w:cs="Arial"/>
          <w:color w:val="858585"/>
        </w:rPr>
        <w:t> 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DA24AD" w:rsidRDefault="00DA24AD" w:rsidP="00DA24AD">
      <w:pPr>
        <w:pStyle w:val="a4"/>
        <w:shd w:val="clear" w:color="auto" w:fill="FFFFFF"/>
        <w:spacing w:before="134" w:beforeAutospacing="0" w:after="134" w:afterAutospacing="0"/>
        <w:rPr>
          <w:rFonts w:ascii="Arial" w:hAnsi="Arial" w:cs="Arial"/>
          <w:color w:val="858585"/>
        </w:rPr>
      </w:pPr>
      <w:r>
        <w:rPr>
          <w:rStyle w:val="aa"/>
          <w:rFonts w:ascii="Arial" w:hAnsi="Arial" w:cs="Arial"/>
          <w:b/>
          <w:bCs/>
          <w:color w:val="858585"/>
        </w:rPr>
        <w:t>Правила действуют с 01.03.2021 до 01.03.2027 года.</w:t>
      </w:r>
    </w:p>
    <w:p w:rsidR="002770AE" w:rsidRPr="00525CDD" w:rsidRDefault="002770AE" w:rsidP="00525CDD">
      <w:pPr>
        <w:rPr>
          <w:szCs w:val="40"/>
          <w:shd w:val="clear" w:color="auto" w:fill="FFFFFF"/>
        </w:rPr>
      </w:pPr>
    </w:p>
    <w:sectPr w:rsidR="002770AE" w:rsidRPr="00525CDD" w:rsidSect="00FC5786">
      <w:pgSz w:w="16838" w:h="11906" w:orient="landscape" w:code="9"/>
      <w:pgMar w:top="851" w:right="851" w:bottom="1701" w:left="1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380"/>
    <w:multiLevelType w:val="multilevel"/>
    <w:tmpl w:val="175A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7FDA"/>
    <w:multiLevelType w:val="multilevel"/>
    <w:tmpl w:val="244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517E0"/>
    <w:multiLevelType w:val="multilevel"/>
    <w:tmpl w:val="4B4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3B2FF3"/>
    <w:multiLevelType w:val="multilevel"/>
    <w:tmpl w:val="35A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495759"/>
    <w:multiLevelType w:val="hybridMultilevel"/>
    <w:tmpl w:val="84EA9BBE"/>
    <w:lvl w:ilvl="0" w:tplc="5B065FFA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11AE0"/>
    <w:rsid w:val="00000C55"/>
    <w:rsid w:val="000029A3"/>
    <w:rsid w:val="0000401A"/>
    <w:rsid w:val="0000489A"/>
    <w:rsid w:val="00005E25"/>
    <w:rsid w:val="00007AE0"/>
    <w:rsid w:val="00007D26"/>
    <w:rsid w:val="00010B3C"/>
    <w:rsid w:val="00011948"/>
    <w:rsid w:val="0001256C"/>
    <w:rsid w:val="00012D87"/>
    <w:rsid w:val="00012DD1"/>
    <w:rsid w:val="000134C4"/>
    <w:rsid w:val="00014158"/>
    <w:rsid w:val="00014517"/>
    <w:rsid w:val="00015724"/>
    <w:rsid w:val="00015C25"/>
    <w:rsid w:val="00017B27"/>
    <w:rsid w:val="00020BF8"/>
    <w:rsid w:val="0002354D"/>
    <w:rsid w:val="00024175"/>
    <w:rsid w:val="00024D06"/>
    <w:rsid w:val="00025099"/>
    <w:rsid w:val="00025100"/>
    <w:rsid w:val="00025259"/>
    <w:rsid w:val="000267E5"/>
    <w:rsid w:val="000268B2"/>
    <w:rsid w:val="0002706F"/>
    <w:rsid w:val="0002727B"/>
    <w:rsid w:val="00027A4F"/>
    <w:rsid w:val="0003035C"/>
    <w:rsid w:val="00031740"/>
    <w:rsid w:val="0003388A"/>
    <w:rsid w:val="00034626"/>
    <w:rsid w:val="000347A4"/>
    <w:rsid w:val="00034B1F"/>
    <w:rsid w:val="00036890"/>
    <w:rsid w:val="000372EF"/>
    <w:rsid w:val="0004071E"/>
    <w:rsid w:val="00040A5C"/>
    <w:rsid w:val="000416E4"/>
    <w:rsid w:val="000418CC"/>
    <w:rsid w:val="000425E7"/>
    <w:rsid w:val="000430DA"/>
    <w:rsid w:val="0004351A"/>
    <w:rsid w:val="00043C70"/>
    <w:rsid w:val="00043DBF"/>
    <w:rsid w:val="00043E26"/>
    <w:rsid w:val="00044688"/>
    <w:rsid w:val="00044DF3"/>
    <w:rsid w:val="000456ED"/>
    <w:rsid w:val="000457DA"/>
    <w:rsid w:val="00045C5B"/>
    <w:rsid w:val="00046C50"/>
    <w:rsid w:val="00047DAE"/>
    <w:rsid w:val="00050E9F"/>
    <w:rsid w:val="00051AA3"/>
    <w:rsid w:val="000528D2"/>
    <w:rsid w:val="00053B62"/>
    <w:rsid w:val="00053B75"/>
    <w:rsid w:val="0005444F"/>
    <w:rsid w:val="00057269"/>
    <w:rsid w:val="000578DD"/>
    <w:rsid w:val="00061811"/>
    <w:rsid w:val="00061A8A"/>
    <w:rsid w:val="00064C81"/>
    <w:rsid w:val="0006553B"/>
    <w:rsid w:val="00065601"/>
    <w:rsid w:val="00065E7A"/>
    <w:rsid w:val="00066EEF"/>
    <w:rsid w:val="00067B95"/>
    <w:rsid w:val="00067C64"/>
    <w:rsid w:val="000705D2"/>
    <w:rsid w:val="0007174E"/>
    <w:rsid w:val="000725CB"/>
    <w:rsid w:val="00074033"/>
    <w:rsid w:val="000757B2"/>
    <w:rsid w:val="00076471"/>
    <w:rsid w:val="00077A76"/>
    <w:rsid w:val="00081132"/>
    <w:rsid w:val="0008131A"/>
    <w:rsid w:val="000821FE"/>
    <w:rsid w:val="00083211"/>
    <w:rsid w:val="00083976"/>
    <w:rsid w:val="00083E73"/>
    <w:rsid w:val="00084CDD"/>
    <w:rsid w:val="00085415"/>
    <w:rsid w:val="0008577C"/>
    <w:rsid w:val="000858F8"/>
    <w:rsid w:val="00085C7D"/>
    <w:rsid w:val="00085EE3"/>
    <w:rsid w:val="000865CE"/>
    <w:rsid w:val="00087767"/>
    <w:rsid w:val="00090164"/>
    <w:rsid w:val="0009077E"/>
    <w:rsid w:val="00090FDE"/>
    <w:rsid w:val="00091413"/>
    <w:rsid w:val="00091CA5"/>
    <w:rsid w:val="0009204F"/>
    <w:rsid w:val="00092A22"/>
    <w:rsid w:val="000946AC"/>
    <w:rsid w:val="00094A1A"/>
    <w:rsid w:val="00095077"/>
    <w:rsid w:val="0009519D"/>
    <w:rsid w:val="00095646"/>
    <w:rsid w:val="00096838"/>
    <w:rsid w:val="00096F98"/>
    <w:rsid w:val="000975C1"/>
    <w:rsid w:val="00097C9F"/>
    <w:rsid w:val="000A01EF"/>
    <w:rsid w:val="000A1477"/>
    <w:rsid w:val="000A1C47"/>
    <w:rsid w:val="000A1DDF"/>
    <w:rsid w:val="000A1EB9"/>
    <w:rsid w:val="000A209D"/>
    <w:rsid w:val="000A2703"/>
    <w:rsid w:val="000A2BAB"/>
    <w:rsid w:val="000A3085"/>
    <w:rsid w:val="000A3ECB"/>
    <w:rsid w:val="000A4322"/>
    <w:rsid w:val="000A46F3"/>
    <w:rsid w:val="000A5215"/>
    <w:rsid w:val="000A5E84"/>
    <w:rsid w:val="000A5ECA"/>
    <w:rsid w:val="000B068C"/>
    <w:rsid w:val="000B0B4A"/>
    <w:rsid w:val="000B0FFA"/>
    <w:rsid w:val="000B1B5C"/>
    <w:rsid w:val="000B2036"/>
    <w:rsid w:val="000B2B9D"/>
    <w:rsid w:val="000B3757"/>
    <w:rsid w:val="000B5E93"/>
    <w:rsid w:val="000B6211"/>
    <w:rsid w:val="000B7FCB"/>
    <w:rsid w:val="000C1CA7"/>
    <w:rsid w:val="000C1DC1"/>
    <w:rsid w:val="000C2E9D"/>
    <w:rsid w:val="000C3AB4"/>
    <w:rsid w:val="000C5C31"/>
    <w:rsid w:val="000C67E9"/>
    <w:rsid w:val="000C6A73"/>
    <w:rsid w:val="000C705F"/>
    <w:rsid w:val="000C7B59"/>
    <w:rsid w:val="000D0307"/>
    <w:rsid w:val="000D0E73"/>
    <w:rsid w:val="000D10EF"/>
    <w:rsid w:val="000D16EC"/>
    <w:rsid w:val="000D1FF8"/>
    <w:rsid w:val="000D25A0"/>
    <w:rsid w:val="000D2846"/>
    <w:rsid w:val="000D2A07"/>
    <w:rsid w:val="000D3176"/>
    <w:rsid w:val="000D4582"/>
    <w:rsid w:val="000D4DE8"/>
    <w:rsid w:val="000D60F5"/>
    <w:rsid w:val="000D63CD"/>
    <w:rsid w:val="000D6885"/>
    <w:rsid w:val="000D6D6F"/>
    <w:rsid w:val="000E0358"/>
    <w:rsid w:val="000E0369"/>
    <w:rsid w:val="000E205F"/>
    <w:rsid w:val="000E2CE2"/>
    <w:rsid w:val="000E31AD"/>
    <w:rsid w:val="000E3A45"/>
    <w:rsid w:val="000E3C84"/>
    <w:rsid w:val="000E406B"/>
    <w:rsid w:val="000E46C5"/>
    <w:rsid w:val="000E72E5"/>
    <w:rsid w:val="000F0615"/>
    <w:rsid w:val="000F0BA2"/>
    <w:rsid w:val="000F0F19"/>
    <w:rsid w:val="000F2185"/>
    <w:rsid w:val="000F2A62"/>
    <w:rsid w:val="000F2E3D"/>
    <w:rsid w:val="000F456B"/>
    <w:rsid w:val="000F5165"/>
    <w:rsid w:val="000F5357"/>
    <w:rsid w:val="000F5C3E"/>
    <w:rsid w:val="000F5E22"/>
    <w:rsid w:val="000F5F48"/>
    <w:rsid w:val="001000AB"/>
    <w:rsid w:val="001012A3"/>
    <w:rsid w:val="001035C6"/>
    <w:rsid w:val="00103F8D"/>
    <w:rsid w:val="0010499D"/>
    <w:rsid w:val="00104CCF"/>
    <w:rsid w:val="00104F75"/>
    <w:rsid w:val="00106BCC"/>
    <w:rsid w:val="00111435"/>
    <w:rsid w:val="00111438"/>
    <w:rsid w:val="001114B9"/>
    <w:rsid w:val="00112B59"/>
    <w:rsid w:val="001142DA"/>
    <w:rsid w:val="00114F80"/>
    <w:rsid w:val="001150AA"/>
    <w:rsid w:val="00115B81"/>
    <w:rsid w:val="00116558"/>
    <w:rsid w:val="00116BED"/>
    <w:rsid w:val="001171A5"/>
    <w:rsid w:val="001173ED"/>
    <w:rsid w:val="001222BF"/>
    <w:rsid w:val="0012247F"/>
    <w:rsid w:val="00122C9B"/>
    <w:rsid w:val="00123B75"/>
    <w:rsid w:val="00124C87"/>
    <w:rsid w:val="00124DA2"/>
    <w:rsid w:val="0012509C"/>
    <w:rsid w:val="00126960"/>
    <w:rsid w:val="0012714C"/>
    <w:rsid w:val="00127202"/>
    <w:rsid w:val="00127917"/>
    <w:rsid w:val="00127FDE"/>
    <w:rsid w:val="00130F50"/>
    <w:rsid w:val="001310A2"/>
    <w:rsid w:val="001313FB"/>
    <w:rsid w:val="00131534"/>
    <w:rsid w:val="001315DD"/>
    <w:rsid w:val="00131F06"/>
    <w:rsid w:val="00132734"/>
    <w:rsid w:val="001339B5"/>
    <w:rsid w:val="001347E8"/>
    <w:rsid w:val="001349C9"/>
    <w:rsid w:val="00134D4E"/>
    <w:rsid w:val="00135335"/>
    <w:rsid w:val="0013596E"/>
    <w:rsid w:val="00135A07"/>
    <w:rsid w:val="00137022"/>
    <w:rsid w:val="00137063"/>
    <w:rsid w:val="00140B96"/>
    <w:rsid w:val="00140C27"/>
    <w:rsid w:val="001411CF"/>
    <w:rsid w:val="00141ECA"/>
    <w:rsid w:val="001431C9"/>
    <w:rsid w:val="001437E6"/>
    <w:rsid w:val="00143CD2"/>
    <w:rsid w:val="00144BBE"/>
    <w:rsid w:val="00144BD6"/>
    <w:rsid w:val="00145322"/>
    <w:rsid w:val="001514AB"/>
    <w:rsid w:val="001514C4"/>
    <w:rsid w:val="001514D0"/>
    <w:rsid w:val="00151817"/>
    <w:rsid w:val="001519A6"/>
    <w:rsid w:val="00151B92"/>
    <w:rsid w:val="001521AC"/>
    <w:rsid w:val="00153399"/>
    <w:rsid w:val="00153860"/>
    <w:rsid w:val="00153917"/>
    <w:rsid w:val="00153E02"/>
    <w:rsid w:val="001540EA"/>
    <w:rsid w:val="001545BF"/>
    <w:rsid w:val="00154B6D"/>
    <w:rsid w:val="0015536D"/>
    <w:rsid w:val="00156132"/>
    <w:rsid w:val="00156322"/>
    <w:rsid w:val="00156547"/>
    <w:rsid w:val="00156A8F"/>
    <w:rsid w:val="00157A47"/>
    <w:rsid w:val="00160569"/>
    <w:rsid w:val="001606E3"/>
    <w:rsid w:val="001607B4"/>
    <w:rsid w:val="001613C8"/>
    <w:rsid w:val="00161854"/>
    <w:rsid w:val="001618E9"/>
    <w:rsid w:val="0016216C"/>
    <w:rsid w:val="00162950"/>
    <w:rsid w:val="00162F5F"/>
    <w:rsid w:val="00163354"/>
    <w:rsid w:val="00163506"/>
    <w:rsid w:val="00166784"/>
    <w:rsid w:val="00166D27"/>
    <w:rsid w:val="00166FB6"/>
    <w:rsid w:val="00170057"/>
    <w:rsid w:val="00171FCE"/>
    <w:rsid w:val="00173765"/>
    <w:rsid w:val="001745DB"/>
    <w:rsid w:val="0017594C"/>
    <w:rsid w:val="001762BC"/>
    <w:rsid w:val="0017789F"/>
    <w:rsid w:val="00180294"/>
    <w:rsid w:val="001806AF"/>
    <w:rsid w:val="00180EC8"/>
    <w:rsid w:val="001815E4"/>
    <w:rsid w:val="001817BC"/>
    <w:rsid w:val="001827E6"/>
    <w:rsid w:val="00185854"/>
    <w:rsid w:val="00185A93"/>
    <w:rsid w:val="00187033"/>
    <w:rsid w:val="00187CB4"/>
    <w:rsid w:val="0019161A"/>
    <w:rsid w:val="00191797"/>
    <w:rsid w:val="00191AE6"/>
    <w:rsid w:val="00191E81"/>
    <w:rsid w:val="00192A68"/>
    <w:rsid w:val="00192FAF"/>
    <w:rsid w:val="00193356"/>
    <w:rsid w:val="0019713E"/>
    <w:rsid w:val="001972CC"/>
    <w:rsid w:val="001A0BC7"/>
    <w:rsid w:val="001A1284"/>
    <w:rsid w:val="001A3D20"/>
    <w:rsid w:val="001A4FE3"/>
    <w:rsid w:val="001A744D"/>
    <w:rsid w:val="001A7705"/>
    <w:rsid w:val="001B06EA"/>
    <w:rsid w:val="001B0921"/>
    <w:rsid w:val="001B1483"/>
    <w:rsid w:val="001B305C"/>
    <w:rsid w:val="001B378F"/>
    <w:rsid w:val="001B486B"/>
    <w:rsid w:val="001B4DC7"/>
    <w:rsid w:val="001B5D12"/>
    <w:rsid w:val="001B5E86"/>
    <w:rsid w:val="001B6940"/>
    <w:rsid w:val="001B6ACE"/>
    <w:rsid w:val="001C04E7"/>
    <w:rsid w:val="001C19B2"/>
    <w:rsid w:val="001C2173"/>
    <w:rsid w:val="001C40E5"/>
    <w:rsid w:val="001C5060"/>
    <w:rsid w:val="001C563E"/>
    <w:rsid w:val="001C5CAB"/>
    <w:rsid w:val="001C5D7E"/>
    <w:rsid w:val="001C6146"/>
    <w:rsid w:val="001C7A11"/>
    <w:rsid w:val="001C7A1A"/>
    <w:rsid w:val="001C7BD1"/>
    <w:rsid w:val="001C7CB7"/>
    <w:rsid w:val="001D128F"/>
    <w:rsid w:val="001D1B4A"/>
    <w:rsid w:val="001D1C83"/>
    <w:rsid w:val="001D4A0C"/>
    <w:rsid w:val="001D58B0"/>
    <w:rsid w:val="001D6425"/>
    <w:rsid w:val="001D6FCA"/>
    <w:rsid w:val="001D731D"/>
    <w:rsid w:val="001D7E2D"/>
    <w:rsid w:val="001E0236"/>
    <w:rsid w:val="001E22DC"/>
    <w:rsid w:val="001E2CEF"/>
    <w:rsid w:val="001E41C7"/>
    <w:rsid w:val="001E44A7"/>
    <w:rsid w:val="001E48A9"/>
    <w:rsid w:val="001E5691"/>
    <w:rsid w:val="001F20BC"/>
    <w:rsid w:val="001F342D"/>
    <w:rsid w:val="001F36B1"/>
    <w:rsid w:val="001F3E2F"/>
    <w:rsid w:val="001F4DD5"/>
    <w:rsid w:val="001F5613"/>
    <w:rsid w:val="001F64E7"/>
    <w:rsid w:val="001F6E0B"/>
    <w:rsid w:val="001F6F9A"/>
    <w:rsid w:val="001F7589"/>
    <w:rsid w:val="002007AB"/>
    <w:rsid w:val="002009E3"/>
    <w:rsid w:val="0020148F"/>
    <w:rsid w:val="002023A3"/>
    <w:rsid w:val="002023FC"/>
    <w:rsid w:val="00202DBE"/>
    <w:rsid w:val="00203DAD"/>
    <w:rsid w:val="00203EDA"/>
    <w:rsid w:val="0020419E"/>
    <w:rsid w:val="002041B2"/>
    <w:rsid w:val="00204B90"/>
    <w:rsid w:val="00204F0C"/>
    <w:rsid w:val="002059FF"/>
    <w:rsid w:val="00205ADE"/>
    <w:rsid w:val="0020644A"/>
    <w:rsid w:val="00206BDF"/>
    <w:rsid w:val="002105BD"/>
    <w:rsid w:val="00210697"/>
    <w:rsid w:val="00210A74"/>
    <w:rsid w:val="002112D9"/>
    <w:rsid w:val="00212C4F"/>
    <w:rsid w:val="00212C62"/>
    <w:rsid w:val="00212DFD"/>
    <w:rsid w:val="00213323"/>
    <w:rsid w:val="00213F59"/>
    <w:rsid w:val="002154CF"/>
    <w:rsid w:val="00215A41"/>
    <w:rsid w:val="00215A75"/>
    <w:rsid w:val="00215E00"/>
    <w:rsid w:val="0021663D"/>
    <w:rsid w:val="00216EED"/>
    <w:rsid w:val="00216FFC"/>
    <w:rsid w:val="00220164"/>
    <w:rsid w:val="00221141"/>
    <w:rsid w:val="00224844"/>
    <w:rsid w:val="00224A65"/>
    <w:rsid w:val="00226ED0"/>
    <w:rsid w:val="00230679"/>
    <w:rsid w:val="00230ABA"/>
    <w:rsid w:val="00230FDD"/>
    <w:rsid w:val="00232741"/>
    <w:rsid w:val="00232DD7"/>
    <w:rsid w:val="00232FA8"/>
    <w:rsid w:val="0023307B"/>
    <w:rsid w:val="00234AC1"/>
    <w:rsid w:val="00234C6A"/>
    <w:rsid w:val="00236476"/>
    <w:rsid w:val="002372D5"/>
    <w:rsid w:val="00240149"/>
    <w:rsid w:val="0024024A"/>
    <w:rsid w:val="00241022"/>
    <w:rsid w:val="00242B1F"/>
    <w:rsid w:val="00242F69"/>
    <w:rsid w:val="00243EBE"/>
    <w:rsid w:val="00246A79"/>
    <w:rsid w:val="00246C3E"/>
    <w:rsid w:val="00246CF9"/>
    <w:rsid w:val="00250433"/>
    <w:rsid w:val="0025045E"/>
    <w:rsid w:val="00250693"/>
    <w:rsid w:val="00252A6A"/>
    <w:rsid w:val="00252FB1"/>
    <w:rsid w:val="002531F3"/>
    <w:rsid w:val="00254AB7"/>
    <w:rsid w:val="00255B98"/>
    <w:rsid w:val="00256D07"/>
    <w:rsid w:val="00256EC4"/>
    <w:rsid w:val="00257AF2"/>
    <w:rsid w:val="00257DE5"/>
    <w:rsid w:val="00260FB3"/>
    <w:rsid w:val="00261F22"/>
    <w:rsid w:val="00262C41"/>
    <w:rsid w:val="00262D3C"/>
    <w:rsid w:val="00262F11"/>
    <w:rsid w:val="002630C2"/>
    <w:rsid w:val="00263EF7"/>
    <w:rsid w:val="0026451F"/>
    <w:rsid w:val="002653AF"/>
    <w:rsid w:val="0026557F"/>
    <w:rsid w:val="00265A9D"/>
    <w:rsid w:val="00266801"/>
    <w:rsid w:val="00266BDA"/>
    <w:rsid w:val="00266F4C"/>
    <w:rsid w:val="00267BA7"/>
    <w:rsid w:val="0027003B"/>
    <w:rsid w:val="0027022C"/>
    <w:rsid w:val="00270C35"/>
    <w:rsid w:val="00271115"/>
    <w:rsid w:val="0027119B"/>
    <w:rsid w:val="0027346B"/>
    <w:rsid w:val="002735E1"/>
    <w:rsid w:val="0027393B"/>
    <w:rsid w:val="00273EF5"/>
    <w:rsid w:val="00274031"/>
    <w:rsid w:val="00274343"/>
    <w:rsid w:val="0027475B"/>
    <w:rsid w:val="002753AD"/>
    <w:rsid w:val="00275FF9"/>
    <w:rsid w:val="002769FA"/>
    <w:rsid w:val="00276CB5"/>
    <w:rsid w:val="00276F56"/>
    <w:rsid w:val="002770AE"/>
    <w:rsid w:val="00277C80"/>
    <w:rsid w:val="00277E26"/>
    <w:rsid w:val="002800F7"/>
    <w:rsid w:val="002804ED"/>
    <w:rsid w:val="00280C44"/>
    <w:rsid w:val="00280CC7"/>
    <w:rsid w:val="00281F7A"/>
    <w:rsid w:val="00282B28"/>
    <w:rsid w:val="00282DA7"/>
    <w:rsid w:val="00283434"/>
    <w:rsid w:val="00283818"/>
    <w:rsid w:val="002842D6"/>
    <w:rsid w:val="002853D9"/>
    <w:rsid w:val="002855E5"/>
    <w:rsid w:val="002869CD"/>
    <w:rsid w:val="002875A7"/>
    <w:rsid w:val="002877F0"/>
    <w:rsid w:val="00287DF8"/>
    <w:rsid w:val="00290F7A"/>
    <w:rsid w:val="00291570"/>
    <w:rsid w:val="00292A7F"/>
    <w:rsid w:val="00292D67"/>
    <w:rsid w:val="00294521"/>
    <w:rsid w:val="00296B75"/>
    <w:rsid w:val="00296D0C"/>
    <w:rsid w:val="002971FA"/>
    <w:rsid w:val="002A08F4"/>
    <w:rsid w:val="002A0DD9"/>
    <w:rsid w:val="002A14EB"/>
    <w:rsid w:val="002A1F9F"/>
    <w:rsid w:val="002A340E"/>
    <w:rsid w:val="002A4A07"/>
    <w:rsid w:val="002A7D03"/>
    <w:rsid w:val="002B10B2"/>
    <w:rsid w:val="002B138A"/>
    <w:rsid w:val="002B2C80"/>
    <w:rsid w:val="002B3733"/>
    <w:rsid w:val="002B469C"/>
    <w:rsid w:val="002B5C8C"/>
    <w:rsid w:val="002B5F36"/>
    <w:rsid w:val="002B7161"/>
    <w:rsid w:val="002B75AD"/>
    <w:rsid w:val="002B775F"/>
    <w:rsid w:val="002C0601"/>
    <w:rsid w:val="002C09E8"/>
    <w:rsid w:val="002C1624"/>
    <w:rsid w:val="002C1F51"/>
    <w:rsid w:val="002C269D"/>
    <w:rsid w:val="002C3231"/>
    <w:rsid w:val="002C4DE6"/>
    <w:rsid w:val="002C634F"/>
    <w:rsid w:val="002C6B19"/>
    <w:rsid w:val="002D0AD5"/>
    <w:rsid w:val="002D0D62"/>
    <w:rsid w:val="002D12B4"/>
    <w:rsid w:val="002D156B"/>
    <w:rsid w:val="002D170D"/>
    <w:rsid w:val="002D1D1D"/>
    <w:rsid w:val="002D23F8"/>
    <w:rsid w:val="002D2535"/>
    <w:rsid w:val="002D48C1"/>
    <w:rsid w:val="002D5440"/>
    <w:rsid w:val="002D7817"/>
    <w:rsid w:val="002E042E"/>
    <w:rsid w:val="002E0886"/>
    <w:rsid w:val="002E1708"/>
    <w:rsid w:val="002E2900"/>
    <w:rsid w:val="002E433C"/>
    <w:rsid w:val="002E5F5D"/>
    <w:rsid w:val="002E6162"/>
    <w:rsid w:val="002E719A"/>
    <w:rsid w:val="002E7B6F"/>
    <w:rsid w:val="002E7B74"/>
    <w:rsid w:val="002E7B7F"/>
    <w:rsid w:val="002F1F1F"/>
    <w:rsid w:val="002F3B35"/>
    <w:rsid w:val="002F3BD0"/>
    <w:rsid w:val="002F513B"/>
    <w:rsid w:val="002F5CB6"/>
    <w:rsid w:val="002F66F8"/>
    <w:rsid w:val="00300D1B"/>
    <w:rsid w:val="00300E97"/>
    <w:rsid w:val="00300F0A"/>
    <w:rsid w:val="003024C1"/>
    <w:rsid w:val="00303266"/>
    <w:rsid w:val="00303E6E"/>
    <w:rsid w:val="003045AF"/>
    <w:rsid w:val="0030490B"/>
    <w:rsid w:val="003057C1"/>
    <w:rsid w:val="003077FB"/>
    <w:rsid w:val="003105E4"/>
    <w:rsid w:val="00311B3D"/>
    <w:rsid w:val="00312AD3"/>
    <w:rsid w:val="00312D80"/>
    <w:rsid w:val="0031572D"/>
    <w:rsid w:val="003157BB"/>
    <w:rsid w:val="003158F7"/>
    <w:rsid w:val="003174E8"/>
    <w:rsid w:val="00317D68"/>
    <w:rsid w:val="003201E5"/>
    <w:rsid w:val="003203F6"/>
    <w:rsid w:val="00320B03"/>
    <w:rsid w:val="003212E0"/>
    <w:rsid w:val="00321B11"/>
    <w:rsid w:val="00321E36"/>
    <w:rsid w:val="00322FB9"/>
    <w:rsid w:val="00323946"/>
    <w:rsid w:val="00323ECA"/>
    <w:rsid w:val="0032403F"/>
    <w:rsid w:val="003242A8"/>
    <w:rsid w:val="00324BD6"/>
    <w:rsid w:val="00325CA0"/>
    <w:rsid w:val="00325F16"/>
    <w:rsid w:val="003262B4"/>
    <w:rsid w:val="003269C4"/>
    <w:rsid w:val="0032741E"/>
    <w:rsid w:val="003300C7"/>
    <w:rsid w:val="00331A52"/>
    <w:rsid w:val="00333D01"/>
    <w:rsid w:val="0033402D"/>
    <w:rsid w:val="00335C25"/>
    <w:rsid w:val="003363BD"/>
    <w:rsid w:val="00337EE5"/>
    <w:rsid w:val="00343AAD"/>
    <w:rsid w:val="00344D58"/>
    <w:rsid w:val="00346421"/>
    <w:rsid w:val="003474BB"/>
    <w:rsid w:val="003503DC"/>
    <w:rsid w:val="003507E0"/>
    <w:rsid w:val="003515A3"/>
    <w:rsid w:val="00352239"/>
    <w:rsid w:val="00352E78"/>
    <w:rsid w:val="0035344A"/>
    <w:rsid w:val="00353ABF"/>
    <w:rsid w:val="00354511"/>
    <w:rsid w:val="003566D8"/>
    <w:rsid w:val="003575CC"/>
    <w:rsid w:val="003602B7"/>
    <w:rsid w:val="0036326B"/>
    <w:rsid w:val="00363D3A"/>
    <w:rsid w:val="00363F72"/>
    <w:rsid w:val="003645E2"/>
    <w:rsid w:val="0036568F"/>
    <w:rsid w:val="003656FA"/>
    <w:rsid w:val="00365937"/>
    <w:rsid w:val="00365C60"/>
    <w:rsid w:val="00365C92"/>
    <w:rsid w:val="00366922"/>
    <w:rsid w:val="00366C87"/>
    <w:rsid w:val="00366C8C"/>
    <w:rsid w:val="00367072"/>
    <w:rsid w:val="00367FAF"/>
    <w:rsid w:val="00370902"/>
    <w:rsid w:val="00370C10"/>
    <w:rsid w:val="003722BC"/>
    <w:rsid w:val="003732AA"/>
    <w:rsid w:val="00373612"/>
    <w:rsid w:val="0037415F"/>
    <w:rsid w:val="00374573"/>
    <w:rsid w:val="0037473D"/>
    <w:rsid w:val="00374800"/>
    <w:rsid w:val="00374D12"/>
    <w:rsid w:val="0037515A"/>
    <w:rsid w:val="0037584F"/>
    <w:rsid w:val="0037763A"/>
    <w:rsid w:val="00377797"/>
    <w:rsid w:val="003778CD"/>
    <w:rsid w:val="003809F1"/>
    <w:rsid w:val="00380C3D"/>
    <w:rsid w:val="00382630"/>
    <w:rsid w:val="003829E4"/>
    <w:rsid w:val="0038438A"/>
    <w:rsid w:val="003845D0"/>
    <w:rsid w:val="00385898"/>
    <w:rsid w:val="0038629F"/>
    <w:rsid w:val="00386697"/>
    <w:rsid w:val="00387B9A"/>
    <w:rsid w:val="003909E2"/>
    <w:rsid w:val="00392AA4"/>
    <w:rsid w:val="00395DF3"/>
    <w:rsid w:val="003963A5"/>
    <w:rsid w:val="00396493"/>
    <w:rsid w:val="003966C5"/>
    <w:rsid w:val="00397160"/>
    <w:rsid w:val="0039769C"/>
    <w:rsid w:val="003A0231"/>
    <w:rsid w:val="003A1A59"/>
    <w:rsid w:val="003A1CC1"/>
    <w:rsid w:val="003A20D1"/>
    <w:rsid w:val="003A2E17"/>
    <w:rsid w:val="003A4195"/>
    <w:rsid w:val="003A4B8B"/>
    <w:rsid w:val="003A6937"/>
    <w:rsid w:val="003A699F"/>
    <w:rsid w:val="003A6B74"/>
    <w:rsid w:val="003A6D50"/>
    <w:rsid w:val="003A7850"/>
    <w:rsid w:val="003A7BC0"/>
    <w:rsid w:val="003A7EA7"/>
    <w:rsid w:val="003A7F58"/>
    <w:rsid w:val="003B0524"/>
    <w:rsid w:val="003B0911"/>
    <w:rsid w:val="003B1653"/>
    <w:rsid w:val="003B2894"/>
    <w:rsid w:val="003B2C5F"/>
    <w:rsid w:val="003B3E7B"/>
    <w:rsid w:val="003B43ED"/>
    <w:rsid w:val="003B4B6E"/>
    <w:rsid w:val="003B5B01"/>
    <w:rsid w:val="003B60C0"/>
    <w:rsid w:val="003B780D"/>
    <w:rsid w:val="003C0A11"/>
    <w:rsid w:val="003C12A8"/>
    <w:rsid w:val="003C14FC"/>
    <w:rsid w:val="003C1CC9"/>
    <w:rsid w:val="003C203B"/>
    <w:rsid w:val="003C21AF"/>
    <w:rsid w:val="003C3EFA"/>
    <w:rsid w:val="003C3F84"/>
    <w:rsid w:val="003C4B66"/>
    <w:rsid w:val="003C4D01"/>
    <w:rsid w:val="003C4FD8"/>
    <w:rsid w:val="003C5545"/>
    <w:rsid w:val="003C5A3F"/>
    <w:rsid w:val="003C74B5"/>
    <w:rsid w:val="003C79FF"/>
    <w:rsid w:val="003D072D"/>
    <w:rsid w:val="003D0FC4"/>
    <w:rsid w:val="003D15D3"/>
    <w:rsid w:val="003D2036"/>
    <w:rsid w:val="003D20A1"/>
    <w:rsid w:val="003D2BFE"/>
    <w:rsid w:val="003D2FFB"/>
    <w:rsid w:val="003D3873"/>
    <w:rsid w:val="003D3B78"/>
    <w:rsid w:val="003D4C40"/>
    <w:rsid w:val="003D4EF6"/>
    <w:rsid w:val="003D552D"/>
    <w:rsid w:val="003D6970"/>
    <w:rsid w:val="003D76C4"/>
    <w:rsid w:val="003D7DDA"/>
    <w:rsid w:val="003E03B3"/>
    <w:rsid w:val="003E1C18"/>
    <w:rsid w:val="003E4122"/>
    <w:rsid w:val="003E4E4B"/>
    <w:rsid w:val="003E531C"/>
    <w:rsid w:val="003E64C2"/>
    <w:rsid w:val="003E694B"/>
    <w:rsid w:val="003E7BC2"/>
    <w:rsid w:val="003E7E82"/>
    <w:rsid w:val="003F0007"/>
    <w:rsid w:val="003F2FD9"/>
    <w:rsid w:val="003F4594"/>
    <w:rsid w:val="003F5232"/>
    <w:rsid w:val="003F79BD"/>
    <w:rsid w:val="003F7A4B"/>
    <w:rsid w:val="003F7AFD"/>
    <w:rsid w:val="004008DB"/>
    <w:rsid w:val="00400916"/>
    <w:rsid w:val="0040287B"/>
    <w:rsid w:val="0040295C"/>
    <w:rsid w:val="00402FAB"/>
    <w:rsid w:val="00404937"/>
    <w:rsid w:val="00404EC0"/>
    <w:rsid w:val="004050DC"/>
    <w:rsid w:val="00405AA7"/>
    <w:rsid w:val="00405BB7"/>
    <w:rsid w:val="004062AC"/>
    <w:rsid w:val="0040732E"/>
    <w:rsid w:val="004118A2"/>
    <w:rsid w:val="00411AE0"/>
    <w:rsid w:val="00412CBB"/>
    <w:rsid w:val="00413A05"/>
    <w:rsid w:val="00413D08"/>
    <w:rsid w:val="004163F2"/>
    <w:rsid w:val="00416810"/>
    <w:rsid w:val="00416D5C"/>
    <w:rsid w:val="004209D9"/>
    <w:rsid w:val="00421C73"/>
    <w:rsid w:val="00423AF9"/>
    <w:rsid w:val="00423B68"/>
    <w:rsid w:val="00424908"/>
    <w:rsid w:val="0042500D"/>
    <w:rsid w:val="0042577E"/>
    <w:rsid w:val="00425CBF"/>
    <w:rsid w:val="00426674"/>
    <w:rsid w:val="0042701A"/>
    <w:rsid w:val="004278CA"/>
    <w:rsid w:val="00427D42"/>
    <w:rsid w:val="00430BBE"/>
    <w:rsid w:val="00431F74"/>
    <w:rsid w:val="0043257F"/>
    <w:rsid w:val="00432FA2"/>
    <w:rsid w:val="00433108"/>
    <w:rsid w:val="004336A2"/>
    <w:rsid w:val="0043379C"/>
    <w:rsid w:val="00433B9C"/>
    <w:rsid w:val="0043523B"/>
    <w:rsid w:val="0043529E"/>
    <w:rsid w:val="00435349"/>
    <w:rsid w:val="004355BB"/>
    <w:rsid w:val="004358B1"/>
    <w:rsid w:val="00435FA6"/>
    <w:rsid w:val="004366E6"/>
    <w:rsid w:val="004373FB"/>
    <w:rsid w:val="0043789D"/>
    <w:rsid w:val="004410A3"/>
    <w:rsid w:val="00441130"/>
    <w:rsid w:val="0044144D"/>
    <w:rsid w:val="00441C7F"/>
    <w:rsid w:val="00442923"/>
    <w:rsid w:val="00442B50"/>
    <w:rsid w:val="00444663"/>
    <w:rsid w:val="004448F2"/>
    <w:rsid w:val="00446153"/>
    <w:rsid w:val="00447011"/>
    <w:rsid w:val="00447263"/>
    <w:rsid w:val="00447451"/>
    <w:rsid w:val="00450413"/>
    <w:rsid w:val="00450534"/>
    <w:rsid w:val="004519E8"/>
    <w:rsid w:val="00451DAC"/>
    <w:rsid w:val="00453088"/>
    <w:rsid w:val="00453412"/>
    <w:rsid w:val="00453AFD"/>
    <w:rsid w:val="004543B7"/>
    <w:rsid w:val="00454DB2"/>
    <w:rsid w:val="00455C2D"/>
    <w:rsid w:val="00456427"/>
    <w:rsid w:val="00456782"/>
    <w:rsid w:val="0045736B"/>
    <w:rsid w:val="00460078"/>
    <w:rsid w:val="00460E0C"/>
    <w:rsid w:val="0046102E"/>
    <w:rsid w:val="004614F3"/>
    <w:rsid w:val="00461751"/>
    <w:rsid w:val="004625D6"/>
    <w:rsid w:val="004635E5"/>
    <w:rsid w:val="004641DB"/>
    <w:rsid w:val="00464434"/>
    <w:rsid w:val="00465A6E"/>
    <w:rsid w:val="00466BD8"/>
    <w:rsid w:val="00470273"/>
    <w:rsid w:val="00470A5C"/>
    <w:rsid w:val="004714F2"/>
    <w:rsid w:val="00471553"/>
    <w:rsid w:val="004720A1"/>
    <w:rsid w:val="004720C3"/>
    <w:rsid w:val="0047293A"/>
    <w:rsid w:val="00473266"/>
    <w:rsid w:val="0047397C"/>
    <w:rsid w:val="004741ED"/>
    <w:rsid w:val="00476292"/>
    <w:rsid w:val="004769D2"/>
    <w:rsid w:val="00477224"/>
    <w:rsid w:val="00477440"/>
    <w:rsid w:val="00477897"/>
    <w:rsid w:val="004808D9"/>
    <w:rsid w:val="004814AD"/>
    <w:rsid w:val="00481520"/>
    <w:rsid w:val="00483C30"/>
    <w:rsid w:val="00486704"/>
    <w:rsid w:val="0048682F"/>
    <w:rsid w:val="00486996"/>
    <w:rsid w:val="00491A2C"/>
    <w:rsid w:val="004922AD"/>
    <w:rsid w:val="004925FD"/>
    <w:rsid w:val="00493E2A"/>
    <w:rsid w:val="0049411C"/>
    <w:rsid w:val="00494295"/>
    <w:rsid w:val="00494600"/>
    <w:rsid w:val="00494FD6"/>
    <w:rsid w:val="00495327"/>
    <w:rsid w:val="00496BB1"/>
    <w:rsid w:val="004971A6"/>
    <w:rsid w:val="0049722C"/>
    <w:rsid w:val="0049743E"/>
    <w:rsid w:val="00497E83"/>
    <w:rsid w:val="004A0854"/>
    <w:rsid w:val="004A139B"/>
    <w:rsid w:val="004A21F5"/>
    <w:rsid w:val="004A2E66"/>
    <w:rsid w:val="004A36D7"/>
    <w:rsid w:val="004A3B68"/>
    <w:rsid w:val="004A3CE8"/>
    <w:rsid w:val="004A4821"/>
    <w:rsid w:val="004B01A0"/>
    <w:rsid w:val="004B08AA"/>
    <w:rsid w:val="004B1EFF"/>
    <w:rsid w:val="004B1F9B"/>
    <w:rsid w:val="004B31AA"/>
    <w:rsid w:val="004B39D1"/>
    <w:rsid w:val="004B3AA3"/>
    <w:rsid w:val="004B493A"/>
    <w:rsid w:val="004B512C"/>
    <w:rsid w:val="004B5C72"/>
    <w:rsid w:val="004B682C"/>
    <w:rsid w:val="004B77A9"/>
    <w:rsid w:val="004B7CF0"/>
    <w:rsid w:val="004C41E9"/>
    <w:rsid w:val="004C4ED2"/>
    <w:rsid w:val="004C5536"/>
    <w:rsid w:val="004C55E3"/>
    <w:rsid w:val="004C58C5"/>
    <w:rsid w:val="004C5AEC"/>
    <w:rsid w:val="004C7705"/>
    <w:rsid w:val="004C7D8E"/>
    <w:rsid w:val="004D15F1"/>
    <w:rsid w:val="004D1692"/>
    <w:rsid w:val="004D3447"/>
    <w:rsid w:val="004D3597"/>
    <w:rsid w:val="004D39D8"/>
    <w:rsid w:val="004D3D5D"/>
    <w:rsid w:val="004D435E"/>
    <w:rsid w:val="004D4A19"/>
    <w:rsid w:val="004D4A86"/>
    <w:rsid w:val="004D4F5D"/>
    <w:rsid w:val="004D5440"/>
    <w:rsid w:val="004D62D6"/>
    <w:rsid w:val="004D6450"/>
    <w:rsid w:val="004D7453"/>
    <w:rsid w:val="004D7B6A"/>
    <w:rsid w:val="004E31BD"/>
    <w:rsid w:val="004E54DC"/>
    <w:rsid w:val="004E6D27"/>
    <w:rsid w:val="004E6F2D"/>
    <w:rsid w:val="004E792B"/>
    <w:rsid w:val="004E7C43"/>
    <w:rsid w:val="004E7D78"/>
    <w:rsid w:val="004F0021"/>
    <w:rsid w:val="004F0BEF"/>
    <w:rsid w:val="004F1187"/>
    <w:rsid w:val="004F29ED"/>
    <w:rsid w:val="004F2FFD"/>
    <w:rsid w:val="004F3311"/>
    <w:rsid w:val="004F42F7"/>
    <w:rsid w:val="004F4BB5"/>
    <w:rsid w:val="004F4DA8"/>
    <w:rsid w:val="004F5F1E"/>
    <w:rsid w:val="004F6820"/>
    <w:rsid w:val="004F6B88"/>
    <w:rsid w:val="004F729A"/>
    <w:rsid w:val="004F7312"/>
    <w:rsid w:val="004F7526"/>
    <w:rsid w:val="005004B5"/>
    <w:rsid w:val="005014F9"/>
    <w:rsid w:val="00502022"/>
    <w:rsid w:val="00503EBC"/>
    <w:rsid w:val="005040F0"/>
    <w:rsid w:val="005048A1"/>
    <w:rsid w:val="005058F2"/>
    <w:rsid w:val="00505B6C"/>
    <w:rsid w:val="005068E6"/>
    <w:rsid w:val="00506FEA"/>
    <w:rsid w:val="00507514"/>
    <w:rsid w:val="0050776B"/>
    <w:rsid w:val="00510C48"/>
    <w:rsid w:val="0051166A"/>
    <w:rsid w:val="00512A1D"/>
    <w:rsid w:val="00514208"/>
    <w:rsid w:val="0051572C"/>
    <w:rsid w:val="00516FFA"/>
    <w:rsid w:val="005171C6"/>
    <w:rsid w:val="00517220"/>
    <w:rsid w:val="00517539"/>
    <w:rsid w:val="00517AA7"/>
    <w:rsid w:val="005204F4"/>
    <w:rsid w:val="005210D8"/>
    <w:rsid w:val="005220A5"/>
    <w:rsid w:val="0052218D"/>
    <w:rsid w:val="00525773"/>
    <w:rsid w:val="00525893"/>
    <w:rsid w:val="00525A7F"/>
    <w:rsid w:val="00525CDD"/>
    <w:rsid w:val="00525EBA"/>
    <w:rsid w:val="0052696D"/>
    <w:rsid w:val="00527081"/>
    <w:rsid w:val="005300A3"/>
    <w:rsid w:val="005310F2"/>
    <w:rsid w:val="005312A6"/>
    <w:rsid w:val="00532F53"/>
    <w:rsid w:val="00534FD0"/>
    <w:rsid w:val="00535C09"/>
    <w:rsid w:val="00536FB6"/>
    <w:rsid w:val="00537A7F"/>
    <w:rsid w:val="00541D20"/>
    <w:rsid w:val="005423F8"/>
    <w:rsid w:val="00542A92"/>
    <w:rsid w:val="005433CF"/>
    <w:rsid w:val="00543BA7"/>
    <w:rsid w:val="0054487E"/>
    <w:rsid w:val="00545F95"/>
    <w:rsid w:val="00546AFD"/>
    <w:rsid w:val="005470AF"/>
    <w:rsid w:val="005470B6"/>
    <w:rsid w:val="005503F5"/>
    <w:rsid w:val="005509AF"/>
    <w:rsid w:val="0055141B"/>
    <w:rsid w:val="00552DDC"/>
    <w:rsid w:val="0055373F"/>
    <w:rsid w:val="00555BD3"/>
    <w:rsid w:val="0055656F"/>
    <w:rsid w:val="005568D6"/>
    <w:rsid w:val="0055732E"/>
    <w:rsid w:val="005573B7"/>
    <w:rsid w:val="00557B68"/>
    <w:rsid w:val="00561427"/>
    <w:rsid w:val="00561D70"/>
    <w:rsid w:val="005638D4"/>
    <w:rsid w:val="00564214"/>
    <w:rsid w:val="005663BC"/>
    <w:rsid w:val="005663BD"/>
    <w:rsid w:val="00567435"/>
    <w:rsid w:val="005710F1"/>
    <w:rsid w:val="0057402B"/>
    <w:rsid w:val="00574618"/>
    <w:rsid w:val="00574F4A"/>
    <w:rsid w:val="005755E1"/>
    <w:rsid w:val="00575C81"/>
    <w:rsid w:val="00575EED"/>
    <w:rsid w:val="00576221"/>
    <w:rsid w:val="00577554"/>
    <w:rsid w:val="00577758"/>
    <w:rsid w:val="005777D3"/>
    <w:rsid w:val="00577F93"/>
    <w:rsid w:val="00584FBE"/>
    <w:rsid w:val="0058514E"/>
    <w:rsid w:val="005853B5"/>
    <w:rsid w:val="00586AD2"/>
    <w:rsid w:val="00586C59"/>
    <w:rsid w:val="00587B3B"/>
    <w:rsid w:val="00590694"/>
    <w:rsid w:val="00590A89"/>
    <w:rsid w:val="00590C2A"/>
    <w:rsid w:val="005913EE"/>
    <w:rsid w:val="0059150C"/>
    <w:rsid w:val="00591716"/>
    <w:rsid w:val="00593E29"/>
    <w:rsid w:val="00594E5C"/>
    <w:rsid w:val="00596B31"/>
    <w:rsid w:val="00597574"/>
    <w:rsid w:val="00597950"/>
    <w:rsid w:val="005A1E55"/>
    <w:rsid w:val="005A1E8F"/>
    <w:rsid w:val="005A236F"/>
    <w:rsid w:val="005A2C03"/>
    <w:rsid w:val="005A31DA"/>
    <w:rsid w:val="005A51DA"/>
    <w:rsid w:val="005A5744"/>
    <w:rsid w:val="005A5761"/>
    <w:rsid w:val="005A791D"/>
    <w:rsid w:val="005A7AE9"/>
    <w:rsid w:val="005B021C"/>
    <w:rsid w:val="005B0A69"/>
    <w:rsid w:val="005B1926"/>
    <w:rsid w:val="005B1EF3"/>
    <w:rsid w:val="005B2868"/>
    <w:rsid w:val="005B2F5B"/>
    <w:rsid w:val="005B34E4"/>
    <w:rsid w:val="005B39D3"/>
    <w:rsid w:val="005B7EBE"/>
    <w:rsid w:val="005C001B"/>
    <w:rsid w:val="005C1FDC"/>
    <w:rsid w:val="005C31A8"/>
    <w:rsid w:val="005C31DB"/>
    <w:rsid w:val="005C422E"/>
    <w:rsid w:val="005C5C7E"/>
    <w:rsid w:val="005C5F3F"/>
    <w:rsid w:val="005C64F6"/>
    <w:rsid w:val="005C65FB"/>
    <w:rsid w:val="005C6D4E"/>
    <w:rsid w:val="005C6E05"/>
    <w:rsid w:val="005C72A4"/>
    <w:rsid w:val="005C7CCA"/>
    <w:rsid w:val="005D0BA9"/>
    <w:rsid w:val="005D18AB"/>
    <w:rsid w:val="005D1DF0"/>
    <w:rsid w:val="005D2124"/>
    <w:rsid w:val="005D319E"/>
    <w:rsid w:val="005D42F7"/>
    <w:rsid w:val="005D5519"/>
    <w:rsid w:val="005D6AE6"/>
    <w:rsid w:val="005D79C3"/>
    <w:rsid w:val="005E001B"/>
    <w:rsid w:val="005E03FC"/>
    <w:rsid w:val="005E09C1"/>
    <w:rsid w:val="005E125F"/>
    <w:rsid w:val="005E1687"/>
    <w:rsid w:val="005E20C1"/>
    <w:rsid w:val="005E4428"/>
    <w:rsid w:val="005E53C7"/>
    <w:rsid w:val="005E5A94"/>
    <w:rsid w:val="005E5C50"/>
    <w:rsid w:val="005E7224"/>
    <w:rsid w:val="005E7A37"/>
    <w:rsid w:val="005F0264"/>
    <w:rsid w:val="005F1673"/>
    <w:rsid w:val="005F48D2"/>
    <w:rsid w:val="005F4FD9"/>
    <w:rsid w:val="005F5061"/>
    <w:rsid w:val="005F5B2E"/>
    <w:rsid w:val="005F6584"/>
    <w:rsid w:val="005F6FFA"/>
    <w:rsid w:val="005F753D"/>
    <w:rsid w:val="005F78B1"/>
    <w:rsid w:val="006003E0"/>
    <w:rsid w:val="006008F2"/>
    <w:rsid w:val="006018B0"/>
    <w:rsid w:val="00601B1B"/>
    <w:rsid w:val="00602006"/>
    <w:rsid w:val="0060369E"/>
    <w:rsid w:val="00603A3A"/>
    <w:rsid w:val="00604154"/>
    <w:rsid w:val="006044AE"/>
    <w:rsid w:val="006060D1"/>
    <w:rsid w:val="0060689B"/>
    <w:rsid w:val="006069CD"/>
    <w:rsid w:val="00607255"/>
    <w:rsid w:val="00607901"/>
    <w:rsid w:val="00607AA5"/>
    <w:rsid w:val="00607C72"/>
    <w:rsid w:val="00607E7A"/>
    <w:rsid w:val="00610378"/>
    <w:rsid w:val="006106A2"/>
    <w:rsid w:val="00610CAD"/>
    <w:rsid w:val="006117D6"/>
    <w:rsid w:val="00611F71"/>
    <w:rsid w:val="00611FED"/>
    <w:rsid w:val="006120DB"/>
    <w:rsid w:val="006140FD"/>
    <w:rsid w:val="006144B2"/>
    <w:rsid w:val="00615344"/>
    <w:rsid w:val="006154A5"/>
    <w:rsid w:val="0062175D"/>
    <w:rsid w:val="006225A9"/>
    <w:rsid w:val="00622DBA"/>
    <w:rsid w:val="006239AD"/>
    <w:rsid w:val="006243A2"/>
    <w:rsid w:val="00624760"/>
    <w:rsid w:val="00625DA2"/>
    <w:rsid w:val="00626359"/>
    <w:rsid w:val="006265C8"/>
    <w:rsid w:val="006269AB"/>
    <w:rsid w:val="006306B1"/>
    <w:rsid w:val="00631134"/>
    <w:rsid w:val="006314EB"/>
    <w:rsid w:val="00631618"/>
    <w:rsid w:val="00631BAC"/>
    <w:rsid w:val="00631CBA"/>
    <w:rsid w:val="00632640"/>
    <w:rsid w:val="00632F58"/>
    <w:rsid w:val="00635135"/>
    <w:rsid w:val="0063559E"/>
    <w:rsid w:val="00635DE0"/>
    <w:rsid w:val="00635F54"/>
    <w:rsid w:val="006368AE"/>
    <w:rsid w:val="00636B75"/>
    <w:rsid w:val="00636DBE"/>
    <w:rsid w:val="00637A23"/>
    <w:rsid w:val="00640248"/>
    <w:rsid w:val="00640930"/>
    <w:rsid w:val="0064095B"/>
    <w:rsid w:val="00640AE1"/>
    <w:rsid w:val="006415AE"/>
    <w:rsid w:val="006416FC"/>
    <w:rsid w:val="00643384"/>
    <w:rsid w:val="0064354E"/>
    <w:rsid w:val="0064407F"/>
    <w:rsid w:val="00644777"/>
    <w:rsid w:val="00645424"/>
    <w:rsid w:val="0064579E"/>
    <w:rsid w:val="006469CE"/>
    <w:rsid w:val="00646DD5"/>
    <w:rsid w:val="00647541"/>
    <w:rsid w:val="0064754A"/>
    <w:rsid w:val="006477EE"/>
    <w:rsid w:val="00647961"/>
    <w:rsid w:val="00647FAF"/>
    <w:rsid w:val="00650176"/>
    <w:rsid w:val="00651E33"/>
    <w:rsid w:val="00653A86"/>
    <w:rsid w:val="006552F1"/>
    <w:rsid w:val="0065530E"/>
    <w:rsid w:val="006559CB"/>
    <w:rsid w:val="006565BB"/>
    <w:rsid w:val="00656753"/>
    <w:rsid w:val="00656828"/>
    <w:rsid w:val="0066160C"/>
    <w:rsid w:val="006624C9"/>
    <w:rsid w:val="00663C29"/>
    <w:rsid w:val="00663CF2"/>
    <w:rsid w:val="00663D53"/>
    <w:rsid w:val="00664951"/>
    <w:rsid w:val="00665391"/>
    <w:rsid w:val="006653FF"/>
    <w:rsid w:val="00665647"/>
    <w:rsid w:val="00671050"/>
    <w:rsid w:val="00672B9A"/>
    <w:rsid w:val="00673FDB"/>
    <w:rsid w:val="0067411B"/>
    <w:rsid w:val="00674554"/>
    <w:rsid w:val="006747DC"/>
    <w:rsid w:val="00675A6D"/>
    <w:rsid w:val="00675D53"/>
    <w:rsid w:val="0067773E"/>
    <w:rsid w:val="00677DE4"/>
    <w:rsid w:val="0068006F"/>
    <w:rsid w:val="00680762"/>
    <w:rsid w:val="00680AEA"/>
    <w:rsid w:val="00680DC6"/>
    <w:rsid w:val="00681771"/>
    <w:rsid w:val="00682BA8"/>
    <w:rsid w:val="00682BB5"/>
    <w:rsid w:val="00682CE4"/>
    <w:rsid w:val="00683342"/>
    <w:rsid w:val="00684AF9"/>
    <w:rsid w:val="006864BA"/>
    <w:rsid w:val="00687595"/>
    <w:rsid w:val="006902B5"/>
    <w:rsid w:val="0069109D"/>
    <w:rsid w:val="006913B8"/>
    <w:rsid w:val="00692C50"/>
    <w:rsid w:val="00692F06"/>
    <w:rsid w:val="006933F7"/>
    <w:rsid w:val="00693CB0"/>
    <w:rsid w:val="00694D52"/>
    <w:rsid w:val="00696265"/>
    <w:rsid w:val="006977C0"/>
    <w:rsid w:val="006A24ED"/>
    <w:rsid w:val="006A2649"/>
    <w:rsid w:val="006A26B4"/>
    <w:rsid w:val="006A37B4"/>
    <w:rsid w:val="006A3B4D"/>
    <w:rsid w:val="006A4511"/>
    <w:rsid w:val="006A45FE"/>
    <w:rsid w:val="006A7211"/>
    <w:rsid w:val="006A736D"/>
    <w:rsid w:val="006B08A3"/>
    <w:rsid w:val="006B1485"/>
    <w:rsid w:val="006B246B"/>
    <w:rsid w:val="006B273B"/>
    <w:rsid w:val="006B4C5D"/>
    <w:rsid w:val="006B4ED8"/>
    <w:rsid w:val="006B5373"/>
    <w:rsid w:val="006B5F5A"/>
    <w:rsid w:val="006B609A"/>
    <w:rsid w:val="006B62D7"/>
    <w:rsid w:val="006B62F9"/>
    <w:rsid w:val="006C0A51"/>
    <w:rsid w:val="006C180D"/>
    <w:rsid w:val="006C2003"/>
    <w:rsid w:val="006C2048"/>
    <w:rsid w:val="006C3B7F"/>
    <w:rsid w:val="006C4561"/>
    <w:rsid w:val="006C47A8"/>
    <w:rsid w:val="006C5C34"/>
    <w:rsid w:val="006C63BF"/>
    <w:rsid w:val="006C7243"/>
    <w:rsid w:val="006C78F9"/>
    <w:rsid w:val="006C7FA3"/>
    <w:rsid w:val="006D0B37"/>
    <w:rsid w:val="006D0F0E"/>
    <w:rsid w:val="006D11A9"/>
    <w:rsid w:val="006D1940"/>
    <w:rsid w:val="006D1D1D"/>
    <w:rsid w:val="006D2294"/>
    <w:rsid w:val="006D25A1"/>
    <w:rsid w:val="006D3011"/>
    <w:rsid w:val="006D4237"/>
    <w:rsid w:val="006D4A94"/>
    <w:rsid w:val="006D4B8C"/>
    <w:rsid w:val="006D5BF8"/>
    <w:rsid w:val="006D7463"/>
    <w:rsid w:val="006E1CFC"/>
    <w:rsid w:val="006E25B8"/>
    <w:rsid w:val="006E2603"/>
    <w:rsid w:val="006E2A50"/>
    <w:rsid w:val="006E2F10"/>
    <w:rsid w:val="006E30B1"/>
    <w:rsid w:val="006E3B1D"/>
    <w:rsid w:val="006E4657"/>
    <w:rsid w:val="006E4803"/>
    <w:rsid w:val="006E5828"/>
    <w:rsid w:val="006E60C2"/>
    <w:rsid w:val="006E7F09"/>
    <w:rsid w:val="006F15CB"/>
    <w:rsid w:val="006F26A9"/>
    <w:rsid w:val="006F3EAC"/>
    <w:rsid w:val="006F51E1"/>
    <w:rsid w:val="006F58C3"/>
    <w:rsid w:val="006F6851"/>
    <w:rsid w:val="006F6885"/>
    <w:rsid w:val="00700490"/>
    <w:rsid w:val="00700531"/>
    <w:rsid w:val="0070056F"/>
    <w:rsid w:val="00703140"/>
    <w:rsid w:val="00703E95"/>
    <w:rsid w:val="007050E2"/>
    <w:rsid w:val="00705274"/>
    <w:rsid w:val="00705DCF"/>
    <w:rsid w:val="00706EBA"/>
    <w:rsid w:val="00710C93"/>
    <w:rsid w:val="007118CB"/>
    <w:rsid w:val="007131D8"/>
    <w:rsid w:val="0071440B"/>
    <w:rsid w:val="00714518"/>
    <w:rsid w:val="00715195"/>
    <w:rsid w:val="00715818"/>
    <w:rsid w:val="00717401"/>
    <w:rsid w:val="007226F3"/>
    <w:rsid w:val="0072301D"/>
    <w:rsid w:val="00723451"/>
    <w:rsid w:val="007245C9"/>
    <w:rsid w:val="0072723C"/>
    <w:rsid w:val="00727F2A"/>
    <w:rsid w:val="00732C03"/>
    <w:rsid w:val="007330A8"/>
    <w:rsid w:val="00734AFC"/>
    <w:rsid w:val="00734D94"/>
    <w:rsid w:val="00735013"/>
    <w:rsid w:val="00735AF5"/>
    <w:rsid w:val="007368E0"/>
    <w:rsid w:val="00736B9D"/>
    <w:rsid w:val="00737BCA"/>
    <w:rsid w:val="007407BB"/>
    <w:rsid w:val="00741F1D"/>
    <w:rsid w:val="00742B28"/>
    <w:rsid w:val="00742EB4"/>
    <w:rsid w:val="00743D1E"/>
    <w:rsid w:val="007449D6"/>
    <w:rsid w:val="00744C8C"/>
    <w:rsid w:val="00745B8D"/>
    <w:rsid w:val="00746F19"/>
    <w:rsid w:val="00750486"/>
    <w:rsid w:val="0075573C"/>
    <w:rsid w:val="00755F0A"/>
    <w:rsid w:val="00756D51"/>
    <w:rsid w:val="00757B46"/>
    <w:rsid w:val="007609B0"/>
    <w:rsid w:val="00760C26"/>
    <w:rsid w:val="007611A4"/>
    <w:rsid w:val="007612EF"/>
    <w:rsid w:val="00762DA4"/>
    <w:rsid w:val="007631BF"/>
    <w:rsid w:val="007647AF"/>
    <w:rsid w:val="007657D5"/>
    <w:rsid w:val="00765D54"/>
    <w:rsid w:val="00766659"/>
    <w:rsid w:val="007666D6"/>
    <w:rsid w:val="007669B8"/>
    <w:rsid w:val="007672FF"/>
    <w:rsid w:val="007711A9"/>
    <w:rsid w:val="00771BCE"/>
    <w:rsid w:val="007721B8"/>
    <w:rsid w:val="007729F7"/>
    <w:rsid w:val="00772D33"/>
    <w:rsid w:val="00773124"/>
    <w:rsid w:val="00773AE6"/>
    <w:rsid w:val="00773B5D"/>
    <w:rsid w:val="00774F46"/>
    <w:rsid w:val="00775E2E"/>
    <w:rsid w:val="007771DA"/>
    <w:rsid w:val="00782065"/>
    <w:rsid w:val="0078216A"/>
    <w:rsid w:val="0078269F"/>
    <w:rsid w:val="00782E76"/>
    <w:rsid w:val="00784183"/>
    <w:rsid w:val="007852B9"/>
    <w:rsid w:val="007856CE"/>
    <w:rsid w:val="007858CB"/>
    <w:rsid w:val="00786712"/>
    <w:rsid w:val="00787958"/>
    <w:rsid w:val="00787B5A"/>
    <w:rsid w:val="00790018"/>
    <w:rsid w:val="00790232"/>
    <w:rsid w:val="007914DE"/>
    <w:rsid w:val="007927E3"/>
    <w:rsid w:val="007928D1"/>
    <w:rsid w:val="00793370"/>
    <w:rsid w:val="007935F5"/>
    <w:rsid w:val="00793AF2"/>
    <w:rsid w:val="0079527A"/>
    <w:rsid w:val="007965FA"/>
    <w:rsid w:val="00796DC9"/>
    <w:rsid w:val="0079768C"/>
    <w:rsid w:val="00797AAB"/>
    <w:rsid w:val="007A04C0"/>
    <w:rsid w:val="007A0589"/>
    <w:rsid w:val="007A0F36"/>
    <w:rsid w:val="007A1481"/>
    <w:rsid w:val="007A19A3"/>
    <w:rsid w:val="007A1E5E"/>
    <w:rsid w:val="007A1E83"/>
    <w:rsid w:val="007A28E0"/>
    <w:rsid w:val="007A2FA1"/>
    <w:rsid w:val="007A32AA"/>
    <w:rsid w:val="007A3F12"/>
    <w:rsid w:val="007A3F5E"/>
    <w:rsid w:val="007A4453"/>
    <w:rsid w:val="007A46A6"/>
    <w:rsid w:val="007A4A20"/>
    <w:rsid w:val="007A4B94"/>
    <w:rsid w:val="007A5070"/>
    <w:rsid w:val="007A5349"/>
    <w:rsid w:val="007A5C74"/>
    <w:rsid w:val="007A611E"/>
    <w:rsid w:val="007A7332"/>
    <w:rsid w:val="007A75FB"/>
    <w:rsid w:val="007B074C"/>
    <w:rsid w:val="007B0FD1"/>
    <w:rsid w:val="007B27F9"/>
    <w:rsid w:val="007B2855"/>
    <w:rsid w:val="007B2AD7"/>
    <w:rsid w:val="007B4564"/>
    <w:rsid w:val="007B45DC"/>
    <w:rsid w:val="007B4705"/>
    <w:rsid w:val="007B57C0"/>
    <w:rsid w:val="007B5BBE"/>
    <w:rsid w:val="007B5E68"/>
    <w:rsid w:val="007B624E"/>
    <w:rsid w:val="007B7032"/>
    <w:rsid w:val="007B7600"/>
    <w:rsid w:val="007B784D"/>
    <w:rsid w:val="007C258C"/>
    <w:rsid w:val="007C3CC9"/>
    <w:rsid w:val="007C58D8"/>
    <w:rsid w:val="007C6C32"/>
    <w:rsid w:val="007D17ED"/>
    <w:rsid w:val="007D18F1"/>
    <w:rsid w:val="007D1E13"/>
    <w:rsid w:val="007D1EC3"/>
    <w:rsid w:val="007D2A88"/>
    <w:rsid w:val="007D2B8F"/>
    <w:rsid w:val="007D37D8"/>
    <w:rsid w:val="007D44CC"/>
    <w:rsid w:val="007D4E52"/>
    <w:rsid w:val="007D52E4"/>
    <w:rsid w:val="007D621E"/>
    <w:rsid w:val="007D66ED"/>
    <w:rsid w:val="007D69F6"/>
    <w:rsid w:val="007D703B"/>
    <w:rsid w:val="007D7453"/>
    <w:rsid w:val="007E034C"/>
    <w:rsid w:val="007E055F"/>
    <w:rsid w:val="007E0658"/>
    <w:rsid w:val="007E0EB1"/>
    <w:rsid w:val="007E1F57"/>
    <w:rsid w:val="007E223A"/>
    <w:rsid w:val="007E2CF8"/>
    <w:rsid w:val="007E3371"/>
    <w:rsid w:val="007E360E"/>
    <w:rsid w:val="007E3DCE"/>
    <w:rsid w:val="007E5264"/>
    <w:rsid w:val="007E5674"/>
    <w:rsid w:val="007E76F7"/>
    <w:rsid w:val="007F4A9A"/>
    <w:rsid w:val="007F52F4"/>
    <w:rsid w:val="007F5A2E"/>
    <w:rsid w:val="007F5C6A"/>
    <w:rsid w:val="00800B56"/>
    <w:rsid w:val="00800C9F"/>
    <w:rsid w:val="00801110"/>
    <w:rsid w:val="008012CB"/>
    <w:rsid w:val="008045EB"/>
    <w:rsid w:val="008049CA"/>
    <w:rsid w:val="00804FD9"/>
    <w:rsid w:val="00805E84"/>
    <w:rsid w:val="0080605E"/>
    <w:rsid w:val="00806BA1"/>
    <w:rsid w:val="00807411"/>
    <w:rsid w:val="00807A9F"/>
    <w:rsid w:val="00807B1D"/>
    <w:rsid w:val="00810808"/>
    <w:rsid w:val="00810C63"/>
    <w:rsid w:val="00811144"/>
    <w:rsid w:val="00811EBD"/>
    <w:rsid w:val="0081317A"/>
    <w:rsid w:val="0081374B"/>
    <w:rsid w:val="00813AA9"/>
    <w:rsid w:val="00814973"/>
    <w:rsid w:val="00814C91"/>
    <w:rsid w:val="0081545E"/>
    <w:rsid w:val="00816920"/>
    <w:rsid w:val="008169C6"/>
    <w:rsid w:val="00816E11"/>
    <w:rsid w:val="0081727C"/>
    <w:rsid w:val="0081767B"/>
    <w:rsid w:val="00817CEE"/>
    <w:rsid w:val="00822E58"/>
    <w:rsid w:val="008232FF"/>
    <w:rsid w:val="0082674D"/>
    <w:rsid w:val="00826D37"/>
    <w:rsid w:val="00827CDD"/>
    <w:rsid w:val="00832729"/>
    <w:rsid w:val="00833F9E"/>
    <w:rsid w:val="008357BD"/>
    <w:rsid w:val="00836CDD"/>
    <w:rsid w:val="00836CE8"/>
    <w:rsid w:val="00836DA5"/>
    <w:rsid w:val="00836E04"/>
    <w:rsid w:val="00836E74"/>
    <w:rsid w:val="0084083D"/>
    <w:rsid w:val="0084153D"/>
    <w:rsid w:val="00842C88"/>
    <w:rsid w:val="00844830"/>
    <w:rsid w:val="008455CB"/>
    <w:rsid w:val="00845B00"/>
    <w:rsid w:val="00845EA3"/>
    <w:rsid w:val="008462C1"/>
    <w:rsid w:val="00846DB6"/>
    <w:rsid w:val="0085061B"/>
    <w:rsid w:val="00851C17"/>
    <w:rsid w:val="008521BF"/>
    <w:rsid w:val="008524A1"/>
    <w:rsid w:val="0085284F"/>
    <w:rsid w:val="00852D6C"/>
    <w:rsid w:val="00853007"/>
    <w:rsid w:val="00854DEA"/>
    <w:rsid w:val="00856417"/>
    <w:rsid w:val="00856487"/>
    <w:rsid w:val="00856C17"/>
    <w:rsid w:val="00856E4C"/>
    <w:rsid w:val="008579B0"/>
    <w:rsid w:val="00857EA9"/>
    <w:rsid w:val="0086195D"/>
    <w:rsid w:val="00861F09"/>
    <w:rsid w:val="00862BDE"/>
    <w:rsid w:val="0086373E"/>
    <w:rsid w:val="00864706"/>
    <w:rsid w:val="00867C91"/>
    <w:rsid w:val="0087047D"/>
    <w:rsid w:val="00870B52"/>
    <w:rsid w:val="0087381C"/>
    <w:rsid w:val="008743EB"/>
    <w:rsid w:val="00874BF4"/>
    <w:rsid w:val="008756DF"/>
    <w:rsid w:val="00880A1C"/>
    <w:rsid w:val="008831B8"/>
    <w:rsid w:val="008842F6"/>
    <w:rsid w:val="0088471E"/>
    <w:rsid w:val="008859A5"/>
    <w:rsid w:val="00885C58"/>
    <w:rsid w:val="008871DD"/>
    <w:rsid w:val="0088747D"/>
    <w:rsid w:val="008876B6"/>
    <w:rsid w:val="00887BDC"/>
    <w:rsid w:val="00891436"/>
    <w:rsid w:val="00892346"/>
    <w:rsid w:val="00892C72"/>
    <w:rsid w:val="00893205"/>
    <w:rsid w:val="008942AD"/>
    <w:rsid w:val="0089571E"/>
    <w:rsid w:val="00895D2B"/>
    <w:rsid w:val="00896DAB"/>
    <w:rsid w:val="008A0FD8"/>
    <w:rsid w:val="008A1652"/>
    <w:rsid w:val="008A1895"/>
    <w:rsid w:val="008A1BFA"/>
    <w:rsid w:val="008A22B1"/>
    <w:rsid w:val="008A2974"/>
    <w:rsid w:val="008A2BCB"/>
    <w:rsid w:val="008A4EA7"/>
    <w:rsid w:val="008A78FA"/>
    <w:rsid w:val="008A7F93"/>
    <w:rsid w:val="008B1A75"/>
    <w:rsid w:val="008B1DC9"/>
    <w:rsid w:val="008B213A"/>
    <w:rsid w:val="008B25AA"/>
    <w:rsid w:val="008B4D3E"/>
    <w:rsid w:val="008B76AD"/>
    <w:rsid w:val="008B7C53"/>
    <w:rsid w:val="008B7CA2"/>
    <w:rsid w:val="008B7D99"/>
    <w:rsid w:val="008C096F"/>
    <w:rsid w:val="008C1559"/>
    <w:rsid w:val="008C49E6"/>
    <w:rsid w:val="008C4C8B"/>
    <w:rsid w:val="008C5E0A"/>
    <w:rsid w:val="008C6214"/>
    <w:rsid w:val="008C68F5"/>
    <w:rsid w:val="008C6ECC"/>
    <w:rsid w:val="008D0B6B"/>
    <w:rsid w:val="008D20DC"/>
    <w:rsid w:val="008D330F"/>
    <w:rsid w:val="008D3A47"/>
    <w:rsid w:val="008D3D9C"/>
    <w:rsid w:val="008D431B"/>
    <w:rsid w:val="008D45A0"/>
    <w:rsid w:val="008D5079"/>
    <w:rsid w:val="008D6107"/>
    <w:rsid w:val="008D655D"/>
    <w:rsid w:val="008D6885"/>
    <w:rsid w:val="008D69E1"/>
    <w:rsid w:val="008D7279"/>
    <w:rsid w:val="008D7420"/>
    <w:rsid w:val="008D7568"/>
    <w:rsid w:val="008E0861"/>
    <w:rsid w:val="008E099F"/>
    <w:rsid w:val="008E1604"/>
    <w:rsid w:val="008E20E8"/>
    <w:rsid w:val="008E2651"/>
    <w:rsid w:val="008E290D"/>
    <w:rsid w:val="008E2C60"/>
    <w:rsid w:val="008E3A24"/>
    <w:rsid w:val="008E3A9A"/>
    <w:rsid w:val="008E41FE"/>
    <w:rsid w:val="008E4C07"/>
    <w:rsid w:val="008E537D"/>
    <w:rsid w:val="008E65F2"/>
    <w:rsid w:val="008E75E4"/>
    <w:rsid w:val="008E7EE1"/>
    <w:rsid w:val="008F042B"/>
    <w:rsid w:val="008F07FD"/>
    <w:rsid w:val="008F1434"/>
    <w:rsid w:val="008F2BDB"/>
    <w:rsid w:val="008F2E70"/>
    <w:rsid w:val="008F6228"/>
    <w:rsid w:val="008F6FFC"/>
    <w:rsid w:val="008F76D4"/>
    <w:rsid w:val="00900266"/>
    <w:rsid w:val="009013C8"/>
    <w:rsid w:val="00901694"/>
    <w:rsid w:val="0090274B"/>
    <w:rsid w:val="0090289A"/>
    <w:rsid w:val="00902F0D"/>
    <w:rsid w:val="00903841"/>
    <w:rsid w:val="009044EF"/>
    <w:rsid w:val="0090473A"/>
    <w:rsid w:val="00906BA3"/>
    <w:rsid w:val="00907707"/>
    <w:rsid w:val="00910231"/>
    <w:rsid w:val="009105B9"/>
    <w:rsid w:val="00910C67"/>
    <w:rsid w:val="0091134A"/>
    <w:rsid w:val="00912D1B"/>
    <w:rsid w:val="00912EF5"/>
    <w:rsid w:val="009132DA"/>
    <w:rsid w:val="0091336D"/>
    <w:rsid w:val="0091353A"/>
    <w:rsid w:val="00913AF7"/>
    <w:rsid w:val="00914EB4"/>
    <w:rsid w:val="009155EC"/>
    <w:rsid w:val="00916892"/>
    <w:rsid w:val="00922F8B"/>
    <w:rsid w:val="00924061"/>
    <w:rsid w:val="009240DB"/>
    <w:rsid w:val="009246E0"/>
    <w:rsid w:val="009250CE"/>
    <w:rsid w:val="009261FE"/>
    <w:rsid w:val="00926CD7"/>
    <w:rsid w:val="009308A7"/>
    <w:rsid w:val="00930EB6"/>
    <w:rsid w:val="00931678"/>
    <w:rsid w:val="009330AB"/>
    <w:rsid w:val="00933868"/>
    <w:rsid w:val="00934165"/>
    <w:rsid w:val="00935174"/>
    <w:rsid w:val="009353C3"/>
    <w:rsid w:val="00936669"/>
    <w:rsid w:val="00936B7C"/>
    <w:rsid w:val="009373E1"/>
    <w:rsid w:val="00937509"/>
    <w:rsid w:val="00937DB7"/>
    <w:rsid w:val="00940164"/>
    <w:rsid w:val="0094043D"/>
    <w:rsid w:val="00941BED"/>
    <w:rsid w:val="0094359E"/>
    <w:rsid w:val="00943DAF"/>
    <w:rsid w:val="0094401D"/>
    <w:rsid w:val="009444FF"/>
    <w:rsid w:val="009446CB"/>
    <w:rsid w:val="009456DC"/>
    <w:rsid w:val="00945922"/>
    <w:rsid w:val="00947C3D"/>
    <w:rsid w:val="0095016D"/>
    <w:rsid w:val="00950E74"/>
    <w:rsid w:val="00952B27"/>
    <w:rsid w:val="00953B15"/>
    <w:rsid w:val="0095502B"/>
    <w:rsid w:val="009555DB"/>
    <w:rsid w:val="00960A79"/>
    <w:rsid w:val="00960C24"/>
    <w:rsid w:val="009626E7"/>
    <w:rsid w:val="00962BC2"/>
    <w:rsid w:val="00962E9B"/>
    <w:rsid w:val="00962F62"/>
    <w:rsid w:val="009636DD"/>
    <w:rsid w:val="00963E5B"/>
    <w:rsid w:val="00964273"/>
    <w:rsid w:val="00964868"/>
    <w:rsid w:val="00965E7D"/>
    <w:rsid w:val="00966042"/>
    <w:rsid w:val="009661FE"/>
    <w:rsid w:val="0096673A"/>
    <w:rsid w:val="00966B5F"/>
    <w:rsid w:val="00967595"/>
    <w:rsid w:val="0097041A"/>
    <w:rsid w:val="00971263"/>
    <w:rsid w:val="00971EB4"/>
    <w:rsid w:val="009720A1"/>
    <w:rsid w:val="00972928"/>
    <w:rsid w:val="00973503"/>
    <w:rsid w:val="009735C2"/>
    <w:rsid w:val="009737CB"/>
    <w:rsid w:val="00975A78"/>
    <w:rsid w:val="00975AC1"/>
    <w:rsid w:val="00975EEE"/>
    <w:rsid w:val="009761CC"/>
    <w:rsid w:val="00976395"/>
    <w:rsid w:val="00976A31"/>
    <w:rsid w:val="00976DB1"/>
    <w:rsid w:val="00977B6C"/>
    <w:rsid w:val="00977C8D"/>
    <w:rsid w:val="00977FC0"/>
    <w:rsid w:val="009815C9"/>
    <w:rsid w:val="00981D01"/>
    <w:rsid w:val="00981EA8"/>
    <w:rsid w:val="00982409"/>
    <w:rsid w:val="00982BF6"/>
    <w:rsid w:val="00984377"/>
    <w:rsid w:val="00984FA4"/>
    <w:rsid w:val="00986545"/>
    <w:rsid w:val="00986ABB"/>
    <w:rsid w:val="009877FD"/>
    <w:rsid w:val="00987B87"/>
    <w:rsid w:val="009907A8"/>
    <w:rsid w:val="009916D2"/>
    <w:rsid w:val="00992365"/>
    <w:rsid w:val="00992647"/>
    <w:rsid w:val="00992E85"/>
    <w:rsid w:val="009934CA"/>
    <w:rsid w:val="0099384B"/>
    <w:rsid w:val="00996320"/>
    <w:rsid w:val="009972A2"/>
    <w:rsid w:val="009A00FA"/>
    <w:rsid w:val="009A10E4"/>
    <w:rsid w:val="009A1940"/>
    <w:rsid w:val="009A1DCA"/>
    <w:rsid w:val="009A36D5"/>
    <w:rsid w:val="009A3C2E"/>
    <w:rsid w:val="009A442A"/>
    <w:rsid w:val="009A484E"/>
    <w:rsid w:val="009A50F9"/>
    <w:rsid w:val="009A59A3"/>
    <w:rsid w:val="009A6562"/>
    <w:rsid w:val="009A78C5"/>
    <w:rsid w:val="009B0190"/>
    <w:rsid w:val="009B03A0"/>
    <w:rsid w:val="009B33E3"/>
    <w:rsid w:val="009B34E4"/>
    <w:rsid w:val="009B4179"/>
    <w:rsid w:val="009B465F"/>
    <w:rsid w:val="009B4F35"/>
    <w:rsid w:val="009B5918"/>
    <w:rsid w:val="009B69C4"/>
    <w:rsid w:val="009B69C6"/>
    <w:rsid w:val="009B6A9A"/>
    <w:rsid w:val="009B6FB6"/>
    <w:rsid w:val="009B7325"/>
    <w:rsid w:val="009C0359"/>
    <w:rsid w:val="009C1A3B"/>
    <w:rsid w:val="009C1FBB"/>
    <w:rsid w:val="009C3043"/>
    <w:rsid w:val="009C34D6"/>
    <w:rsid w:val="009C3A76"/>
    <w:rsid w:val="009C4014"/>
    <w:rsid w:val="009C403B"/>
    <w:rsid w:val="009C4A7F"/>
    <w:rsid w:val="009C5C24"/>
    <w:rsid w:val="009C693B"/>
    <w:rsid w:val="009C6B5E"/>
    <w:rsid w:val="009C7CB3"/>
    <w:rsid w:val="009C7DD7"/>
    <w:rsid w:val="009C7F0F"/>
    <w:rsid w:val="009C7FF4"/>
    <w:rsid w:val="009D0382"/>
    <w:rsid w:val="009D0F80"/>
    <w:rsid w:val="009D1AC3"/>
    <w:rsid w:val="009D1EBF"/>
    <w:rsid w:val="009D22DD"/>
    <w:rsid w:val="009D244E"/>
    <w:rsid w:val="009D2EE8"/>
    <w:rsid w:val="009D3D35"/>
    <w:rsid w:val="009D3DC9"/>
    <w:rsid w:val="009D4922"/>
    <w:rsid w:val="009D55D5"/>
    <w:rsid w:val="009D63C8"/>
    <w:rsid w:val="009D70F8"/>
    <w:rsid w:val="009D74F5"/>
    <w:rsid w:val="009D771E"/>
    <w:rsid w:val="009D7E53"/>
    <w:rsid w:val="009E04EB"/>
    <w:rsid w:val="009E1EAD"/>
    <w:rsid w:val="009E4F52"/>
    <w:rsid w:val="009E591D"/>
    <w:rsid w:val="009E6A78"/>
    <w:rsid w:val="009E7121"/>
    <w:rsid w:val="009E7408"/>
    <w:rsid w:val="009E77E8"/>
    <w:rsid w:val="009F097C"/>
    <w:rsid w:val="009F0BE8"/>
    <w:rsid w:val="009F0FE5"/>
    <w:rsid w:val="009F1AD5"/>
    <w:rsid w:val="009F1C8B"/>
    <w:rsid w:val="009F2F10"/>
    <w:rsid w:val="009F3240"/>
    <w:rsid w:val="009F4BFE"/>
    <w:rsid w:val="009F4F7A"/>
    <w:rsid w:val="009F51A5"/>
    <w:rsid w:val="009F598F"/>
    <w:rsid w:val="009F73B0"/>
    <w:rsid w:val="00A000FF"/>
    <w:rsid w:val="00A0153D"/>
    <w:rsid w:val="00A017A9"/>
    <w:rsid w:val="00A01B23"/>
    <w:rsid w:val="00A02E42"/>
    <w:rsid w:val="00A03B08"/>
    <w:rsid w:val="00A03D50"/>
    <w:rsid w:val="00A0420D"/>
    <w:rsid w:val="00A045E7"/>
    <w:rsid w:val="00A04D06"/>
    <w:rsid w:val="00A05417"/>
    <w:rsid w:val="00A0585D"/>
    <w:rsid w:val="00A06121"/>
    <w:rsid w:val="00A0623F"/>
    <w:rsid w:val="00A108CD"/>
    <w:rsid w:val="00A10E1B"/>
    <w:rsid w:val="00A119F7"/>
    <w:rsid w:val="00A123C2"/>
    <w:rsid w:val="00A12F1C"/>
    <w:rsid w:val="00A13089"/>
    <w:rsid w:val="00A13399"/>
    <w:rsid w:val="00A1407E"/>
    <w:rsid w:val="00A14FE2"/>
    <w:rsid w:val="00A156A8"/>
    <w:rsid w:val="00A15DA6"/>
    <w:rsid w:val="00A16979"/>
    <w:rsid w:val="00A178AE"/>
    <w:rsid w:val="00A17D61"/>
    <w:rsid w:val="00A20250"/>
    <w:rsid w:val="00A21FF9"/>
    <w:rsid w:val="00A222FF"/>
    <w:rsid w:val="00A22AA1"/>
    <w:rsid w:val="00A23020"/>
    <w:rsid w:val="00A23EA5"/>
    <w:rsid w:val="00A243BA"/>
    <w:rsid w:val="00A24B46"/>
    <w:rsid w:val="00A25460"/>
    <w:rsid w:val="00A262E9"/>
    <w:rsid w:val="00A2777D"/>
    <w:rsid w:val="00A27C13"/>
    <w:rsid w:val="00A27EB9"/>
    <w:rsid w:val="00A30D9D"/>
    <w:rsid w:val="00A3148D"/>
    <w:rsid w:val="00A32231"/>
    <w:rsid w:val="00A32ABB"/>
    <w:rsid w:val="00A33C3C"/>
    <w:rsid w:val="00A34B7F"/>
    <w:rsid w:val="00A34C73"/>
    <w:rsid w:val="00A352B4"/>
    <w:rsid w:val="00A35DCC"/>
    <w:rsid w:val="00A36EDB"/>
    <w:rsid w:val="00A3723C"/>
    <w:rsid w:val="00A37363"/>
    <w:rsid w:val="00A3751B"/>
    <w:rsid w:val="00A40843"/>
    <w:rsid w:val="00A430DE"/>
    <w:rsid w:val="00A43B52"/>
    <w:rsid w:val="00A445FF"/>
    <w:rsid w:val="00A45B86"/>
    <w:rsid w:val="00A4618C"/>
    <w:rsid w:val="00A462C3"/>
    <w:rsid w:val="00A503CD"/>
    <w:rsid w:val="00A51B9F"/>
    <w:rsid w:val="00A51BBF"/>
    <w:rsid w:val="00A5263E"/>
    <w:rsid w:val="00A53315"/>
    <w:rsid w:val="00A53CF6"/>
    <w:rsid w:val="00A54294"/>
    <w:rsid w:val="00A54A6E"/>
    <w:rsid w:val="00A55959"/>
    <w:rsid w:val="00A57E59"/>
    <w:rsid w:val="00A624D8"/>
    <w:rsid w:val="00A6305C"/>
    <w:rsid w:val="00A63490"/>
    <w:rsid w:val="00A64255"/>
    <w:rsid w:val="00A64C28"/>
    <w:rsid w:val="00A65137"/>
    <w:rsid w:val="00A65414"/>
    <w:rsid w:val="00A65A79"/>
    <w:rsid w:val="00A65BB4"/>
    <w:rsid w:val="00A664F8"/>
    <w:rsid w:val="00A66C94"/>
    <w:rsid w:val="00A66FA5"/>
    <w:rsid w:val="00A70982"/>
    <w:rsid w:val="00A72BF2"/>
    <w:rsid w:val="00A72BF8"/>
    <w:rsid w:val="00A72C4F"/>
    <w:rsid w:val="00A737D6"/>
    <w:rsid w:val="00A73AC8"/>
    <w:rsid w:val="00A74D93"/>
    <w:rsid w:val="00A75356"/>
    <w:rsid w:val="00A75FE9"/>
    <w:rsid w:val="00A76263"/>
    <w:rsid w:val="00A76380"/>
    <w:rsid w:val="00A76DB8"/>
    <w:rsid w:val="00A771DB"/>
    <w:rsid w:val="00A77E9D"/>
    <w:rsid w:val="00A80BCC"/>
    <w:rsid w:val="00A80D53"/>
    <w:rsid w:val="00A826DE"/>
    <w:rsid w:val="00A83B2A"/>
    <w:rsid w:val="00A8470B"/>
    <w:rsid w:val="00A84C06"/>
    <w:rsid w:val="00A861FE"/>
    <w:rsid w:val="00A869E3"/>
    <w:rsid w:val="00A87480"/>
    <w:rsid w:val="00A87BB3"/>
    <w:rsid w:val="00A91B13"/>
    <w:rsid w:val="00A91BE9"/>
    <w:rsid w:val="00A93013"/>
    <w:rsid w:val="00A931D2"/>
    <w:rsid w:val="00A93C60"/>
    <w:rsid w:val="00A97AF6"/>
    <w:rsid w:val="00A97E12"/>
    <w:rsid w:val="00AA01E6"/>
    <w:rsid w:val="00AA0C20"/>
    <w:rsid w:val="00AA158A"/>
    <w:rsid w:val="00AA19BF"/>
    <w:rsid w:val="00AA205F"/>
    <w:rsid w:val="00AA232C"/>
    <w:rsid w:val="00AA2D68"/>
    <w:rsid w:val="00AA470B"/>
    <w:rsid w:val="00AA4C98"/>
    <w:rsid w:val="00AA4ECF"/>
    <w:rsid w:val="00AA596D"/>
    <w:rsid w:val="00AA5A5E"/>
    <w:rsid w:val="00AA5AC6"/>
    <w:rsid w:val="00AA5B8E"/>
    <w:rsid w:val="00AA67AD"/>
    <w:rsid w:val="00AA7089"/>
    <w:rsid w:val="00AA71C5"/>
    <w:rsid w:val="00AA7F26"/>
    <w:rsid w:val="00AB2399"/>
    <w:rsid w:val="00AB45C0"/>
    <w:rsid w:val="00AB4B45"/>
    <w:rsid w:val="00AB563B"/>
    <w:rsid w:val="00AC0E9D"/>
    <w:rsid w:val="00AC144C"/>
    <w:rsid w:val="00AC1692"/>
    <w:rsid w:val="00AC1A31"/>
    <w:rsid w:val="00AC2EAD"/>
    <w:rsid w:val="00AC3119"/>
    <w:rsid w:val="00AC4058"/>
    <w:rsid w:val="00AC4B3B"/>
    <w:rsid w:val="00AC5E01"/>
    <w:rsid w:val="00AC63B8"/>
    <w:rsid w:val="00AC7283"/>
    <w:rsid w:val="00AD186F"/>
    <w:rsid w:val="00AD2953"/>
    <w:rsid w:val="00AD2D41"/>
    <w:rsid w:val="00AD35D1"/>
    <w:rsid w:val="00AD5B77"/>
    <w:rsid w:val="00AD6A45"/>
    <w:rsid w:val="00AD6AE4"/>
    <w:rsid w:val="00AD6D9D"/>
    <w:rsid w:val="00AE0156"/>
    <w:rsid w:val="00AE01B0"/>
    <w:rsid w:val="00AE0270"/>
    <w:rsid w:val="00AE0BC6"/>
    <w:rsid w:val="00AE0C3D"/>
    <w:rsid w:val="00AE174B"/>
    <w:rsid w:val="00AE1C83"/>
    <w:rsid w:val="00AE1D73"/>
    <w:rsid w:val="00AE218D"/>
    <w:rsid w:val="00AE2395"/>
    <w:rsid w:val="00AE273A"/>
    <w:rsid w:val="00AE2BD4"/>
    <w:rsid w:val="00AE3C94"/>
    <w:rsid w:val="00AE3CE6"/>
    <w:rsid w:val="00AE4259"/>
    <w:rsid w:val="00AE5046"/>
    <w:rsid w:val="00AE5C2E"/>
    <w:rsid w:val="00AE7F8F"/>
    <w:rsid w:val="00AF0FAB"/>
    <w:rsid w:val="00AF0FD1"/>
    <w:rsid w:val="00AF2112"/>
    <w:rsid w:val="00AF3615"/>
    <w:rsid w:val="00AF66E4"/>
    <w:rsid w:val="00B001C5"/>
    <w:rsid w:val="00B01161"/>
    <w:rsid w:val="00B015B5"/>
    <w:rsid w:val="00B031CE"/>
    <w:rsid w:val="00B03B7B"/>
    <w:rsid w:val="00B058AF"/>
    <w:rsid w:val="00B05ACB"/>
    <w:rsid w:val="00B05C73"/>
    <w:rsid w:val="00B06810"/>
    <w:rsid w:val="00B07DC7"/>
    <w:rsid w:val="00B11C53"/>
    <w:rsid w:val="00B1371E"/>
    <w:rsid w:val="00B13AC7"/>
    <w:rsid w:val="00B15424"/>
    <w:rsid w:val="00B15EDC"/>
    <w:rsid w:val="00B17257"/>
    <w:rsid w:val="00B179C4"/>
    <w:rsid w:val="00B17DF0"/>
    <w:rsid w:val="00B2008A"/>
    <w:rsid w:val="00B207A1"/>
    <w:rsid w:val="00B207CE"/>
    <w:rsid w:val="00B21502"/>
    <w:rsid w:val="00B216E6"/>
    <w:rsid w:val="00B21D90"/>
    <w:rsid w:val="00B21FB1"/>
    <w:rsid w:val="00B22CE3"/>
    <w:rsid w:val="00B25A18"/>
    <w:rsid w:val="00B25CDE"/>
    <w:rsid w:val="00B30AD2"/>
    <w:rsid w:val="00B315BC"/>
    <w:rsid w:val="00B317D7"/>
    <w:rsid w:val="00B31C46"/>
    <w:rsid w:val="00B31CD9"/>
    <w:rsid w:val="00B33599"/>
    <w:rsid w:val="00B3506E"/>
    <w:rsid w:val="00B36593"/>
    <w:rsid w:val="00B36CFD"/>
    <w:rsid w:val="00B36D44"/>
    <w:rsid w:val="00B373B4"/>
    <w:rsid w:val="00B40090"/>
    <w:rsid w:val="00B41BDE"/>
    <w:rsid w:val="00B42993"/>
    <w:rsid w:val="00B43AD8"/>
    <w:rsid w:val="00B4773A"/>
    <w:rsid w:val="00B477E3"/>
    <w:rsid w:val="00B50CAA"/>
    <w:rsid w:val="00B51B87"/>
    <w:rsid w:val="00B5267A"/>
    <w:rsid w:val="00B53B86"/>
    <w:rsid w:val="00B54C3C"/>
    <w:rsid w:val="00B56EE3"/>
    <w:rsid w:val="00B5771E"/>
    <w:rsid w:val="00B57782"/>
    <w:rsid w:val="00B607C0"/>
    <w:rsid w:val="00B61D17"/>
    <w:rsid w:val="00B61D94"/>
    <w:rsid w:val="00B64D24"/>
    <w:rsid w:val="00B65547"/>
    <w:rsid w:val="00B6575B"/>
    <w:rsid w:val="00B65E9E"/>
    <w:rsid w:val="00B667C9"/>
    <w:rsid w:val="00B705D6"/>
    <w:rsid w:val="00B70EC2"/>
    <w:rsid w:val="00B7240A"/>
    <w:rsid w:val="00B7247C"/>
    <w:rsid w:val="00B73754"/>
    <w:rsid w:val="00B7437D"/>
    <w:rsid w:val="00B74395"/>
    <w:rsid w:val="00B743D1"/>
    <w:rsid w:val="00B74C11"/>
    <w:rsid w:val="00B75126"/>
    <w:rsid w:val="00B75D14"/>
    <w:rsid w:val="00B772BF"/>
    <w:rsid w:val="00B80493"/>
    <w:rsid w:val="00B80B84"/>
    <w:rsid w:val="00B80D49"/>
    <w:rsid w:val="00B814BE"/>
    <w:rsid w:val="00B81765"/>
    <w:rsid w:val="00B82354"/>
    <w:rsid w:val="00B82F40"/>
    <w:rsid w:val="00B836CD"/>
    <w:rsid w:val="00B8458E"/>
    <w:rsid w:val="00B85084"/>
    <w:rsid w:val="00B8650A"/>
    <w:rsid w:val="00B86783"/>
    <w:rsid w:val="00B8771C"/>
    <w:rsid w:val="00B903FA"/>
    <w:rsid w:val="00B90C23"/>
    <w:rsid w:val="00B911D7"/>
    <w:rsid w:val="00B91912"/>
    <w:rsid w:val="00B91E8C"/>
    <w:rsid w:val="00B92374"/>
    <w:rsid w:val="00B9267C"/>
    <w:rsid w:val="00B92812"/>
    <w:rsid w:val="00B92A4C"/>
    <w:rsid w:val="00B93C12"/>
    <w:rsid w:val="00B94233"/>
    <w:rsid w:val="00B942FA"/>
    <w:rsid w:val="00B9551A"/>
    <w:rsid w:val="00B978F5"/>
    <w:rsid w:val="00BA0FC5"/>
    <w:rsid w:val="00BA1B8E"/>
    <w:rsid w:val="00BA2502"/>
    <w:rsid w:val="00BA2CEE"/>
    <w:rsid w:val="00BA2EBE"/>
    <w:rsid w:val="00BA2F7A"/>
    <w:rsid w:val="00BA389E"/>
    <w:rsid w:val="00BA3EE8"/>
    <w:rsid w:val="00BA42E9"/>
    <w:rsid w:val="00BA5056"/>
    <w:rsid w:val="00BA7625"/>
    <w:rsid w:val="00BB00E1"/>
    <w:rsid w:val="00BB21E2"/>
    <w:rsid w:val="00BB2F15"/>
    <w:rsid w:val="00BB3EE7"/>
    <w:rsid w:val="00BB4050"/>
    <w:rsid w:val="00BB4FA9"/>
    <w:rsid w:val="00BB534D"/>
    <w:rsid w:val="00BB63E8"/>
    <w:rsid w:val="00BB6A12"/>
    <w:rsid w:val="00BB6B4B"/>
    <w:rsid w:val="00BB7224"/>
    <w:rsid w:val="00BB7593"/>
    <w:rsid w:val="00BC03EE"/>
    <w:rsid w:val="00BC0850"/>
    <w:rsid w:val="00BC0F67"/>
    <w:rsid w:val="00BC1C32"/>
    <w:rsid w:val="00BC1E8C"/>
    <w:rsid w:val="00BC315F"/>
    <w:rsid w:val="00BC4018"/>
    <w:rsid w:val="00BC4375"/>
    <w:rsid w:val="00BC48C5"/>
    <w:rsid w:val="00BC49EE"/>
    <w:rsid w:val="00BC4D2B"/>
    <w:rsid w:val="00BC4E51"/>
    <w:rsid w:val="00BC6B96"/>
    <w:rsid w:val="00BC6C54"/>
    <w:rsid w:val="00BC6DA5"/>
    <w:rsid w:val="00BC794D"/>
    <w:rsid w:val="00BD0126"/>
    <w:rsid w:val="00BD0143"/>
    <w:rsid w:val="00BD0802"/>
    <w:rsid w:val="00BD10D7"/>
    <w:rsid w:val="00BD43F4"/>
    <w:rsid w:val="00BD4403"/>
    <w:rsid w:val="00BD6DB9"/>
    <w:rsid w:val="00BD6EC9"/>
    <w:rsid w:val="00BD6F04"/>
    <w:rsid w:val="00BD7210"/>
    <w:rsid w:val="00BD75DC"/>
    <w:rsid w:val="00BD795E"/>
    <w:rsid w:val="00BE0338"/>
    <w:rsid w:val="00BE059B"/>
    <w:rsid w:val="00BE125A"/>
    <w:rsid w:val="00BE18F4"/>
    <w:rsid w:val="00BE1C6D"/>
    <w:rsid w:val="00BE3A43"/>
    <w:rsid w:val="00BE3A90"/>
    <w:rsid w:val="00BE4886"/>
    <w:rsid w:val="00BE4EA1"/>
    <w:rsid w:val="00BE5258"/>
    <w:rsid w:val="00BE58EC"/>
    <w:rsid w:val="00BE66A4"/>
    <w:rsid w:val="00BE6858"/>
    <w:rsid w:val="00BE6BAF"/>
    <w:rsid w:val="00BF351D"/>
    <w:rsid w:val="00BF3911"/>
    <w:rsid w:val="00BF488F"/>
    <w:rsid w:val="00BF527A"/>
    <w:rsid w:val="00BF6809"/>
    <w:rsid w:val="00BF7D45"/>
    <w:rsid w:val="00BF7FB8"/>
    <w:rsid w:val="00C005A8"/>
    <w:rsid w:val="00C03609"/>
    <w:rsid w:val="00C03A00"/>
    <w:rsid w:val="00C03C38"/>
    <w:rsid w:val="00C0467F"/>
    <w:rsid w:val="00C048AA"/>
    <w:rsid w:val="00C05382"/>
    <w:rsid w:val="00C05C0A"/>
    <w:rsid w:val="00C07608"/>
    <w:rsid w:val="00C10228"/>
    <w:rsid w:val="00C108B7"/>
    <w:rsid w:val="00C10C43"/>
    <w:rsid w:val="00C10EAA"/>
    <w:rsid w:val="00C10F05"/>
    <w:rsid w:val="00C12CC1"/>
    <w:rsid w:val="00C14A6A"/>
    <w:rsid w:val="00C16D29"/>
    <w:rsid w:val="00C2062A"/>
    <w:rsid w:val="00C21010"/>
    <w:rsid w:val="00C21D6E"/>
    <w:rsid w:val="00C22895"/>
    <w:rsid w:val="00C23635"/>
    <w:rsid w:val="00C236EC"/>
    <w:rsid w:val="00C25A98"/>
    <w:rsid w:val="00C27A34"/>
    <w:rsid w:val="00C27AD9"/>
    <w:rsid w:val="00C3184E"/>
    <w:rsid w:val="00C32204"/>
    <w:rsid w:val="00C33895"/>
    <w:rsid w:val="00C34B8C"/>
    <w:rsid w:val="00C35D95"/>
    <w:rsid w:val="00C3620F"/>
    <w:rsid w:val="00C376B9"/>
    <w:rsid w:val="00C378E5"/>
    <w:rsid w:val="00C37D18"/>
    <w:rsid w:val="00C409CD"/>
    <w:rsid w:val="00C40FF3"/>
    <w:rsid w:val="00C422F7"/>
    <w:rsid w:val="00C45D84"/>
    <w:rsid w:val="00C46DEB"/>
    <w:rsid w:val="00C50AC5"/>
    <w:rsid w:val="00C51743"/>
    <w:rsid w:val="00C5188D"/>
    <w:rsid w:val="00C520E1"/>
    <w:rsid w:val="00C54909"/>
    <w:rsid w:val="00C54F0D"/>
    <w:rsid w:val="00C56544"/>
    <w:rsid w:val="00C60989"/>
    <w:rsid w:val="00C621C6"/>
    <w:rsid w:val="00C63EFA"/>
    <w:rsid w:val="00C653E8"/>
    <w:rsid w:val="00C65E42"/>
    <w:rsid w:val="00C6656D"/>
    <w:rsid w:val="00C70046"/>
    <w:rsid w:val="00C702EA"/>
    <w:rsid w:val="00C704BA"/>
    <w:rsid w:val="00C73BB8"/>
    <w:rsid w:val="00C754B2"/>
    <w:rsid w:val="00C75679"/>
    <w:rsid w:val="00C7575A"/>
    <w:rsid w:val="00C76457"/>
    <w:rsid w:val="00C801E9"/>
    <w:rsid w:val="00C817AF"/>
    <w:rsid w:val="00C832D6"/>
    <w:rsid w:val="00C8499B"/>
    <w:rsid w:val="00C852BF"/>
    <w:rsid w:val="00C85567"/>
    <w:rsid w:val="00C858BD"/>
    <w:rsid w:val="00C85D3F"/>
    <w:rsid w:val="00C867EE"/>
    <w:rsid w:val="00C8799B"/>
    <w:rsid w:val="00C87DEF"/>
    <w:rsid w:val="00C917DA"/>
    <w:rsid w:val="00C928C6"/>
    <w:rsid w:val="00C936A7"/>
    <w:rsid w:val="00C93B7C"/>
    <w:rsid w:val="00C93BCF"/>
    <w:rsid w:val="00C942F0"/>
    <w:rsid w:val="00C968EE"/>
    <w:rsid w:val="00C96A75"/>
    <w:rsid w:val="00C96B48"/>
    <w:rsid w:val="00CA1186"/>
    <w:rsid w:val="00CA15CB"/>
    <w:rsid w:val="00CA1C04"/>
    <w:rsid w:val="00CA3187"/>
    <w:rsid w:val="00CA4028"/>
    <w:rsid w:val="00CA554E"/>
    <w:rsid w:val="00CA6C28"/>
    <w:rsid w:val="00CA7E3C"/>
    <w:rsid w:val="00CB0705"/>
    <w:rsid w:val="00CB29B9"/>
    <w:rsid w:val="00CB3696"/>
    <w:rsid w:val="00CB3AA6"/>
    <w:rsid w:val="00CB4362"/>
    <w:rsid w:val="00CB4A69"/>
    <w:rsid w:val="00CB5FFC"/>
    <w:rsid w:val="00CB6A3C"/>
    <w:rsid w:val="00CB6D32"/>
    <w:rsid w:val="00CC0556"/>
    <w:rsid w:val="00CC0824"/>
    <w:rsid w:val="00CC0E14"/>
    <w:rsid w:val="00CC34B6"/>
    <w:rsid w:val="00CC4711"/>
    <w:rsid w:val="00CC48B6"/>
    <w:rsid w:val="00CC4BE1"/>
    <w:rsid w:val="00CC5106"/>
    <w:rsid w:val="00CC68E2"/>
    <w:rsid w:val="00CC6C7F"/>
    <w:rsid w:val="00CC74E4"/>
    <w:rsid w:val="00CC755E"/>
    <w:rsid w:val="00CC7DD7"/>
    <w:rsid w:val="00CD10B7"/>
    <w:rsid w:val="00CD136D"/>
    <w:rsid w:val="00CD2048"/>
    <w:rsid w:val="00CD2AC6"/>
    <w:rsid w:val="00CD2C07"/>
    <w:rsid w:val="00CD3951"/>
    <w:rsid w:val="00CD3B48"/>
    <w:rsid w:val="00CD3F83"/>
    <w:rsid w:val="00CD40A4"/>
    <w:rsid w:val="00CD5BD5"/>
    <w:rsid w:val="00CD721A"/>
    <w:rsid w:val="00CE0873"/>
    <w:rsid w:val="00CE1FA8"/>
    <w:rsid w:val="00CE26D5"/>
    <w:rsid w:val="00CE31B1"/>
    <w:rsid w:val="00CE384A"/>
    <w:rsid w:val="00CE5266"/>
    <w:rsid w:val="00CE606E"/>
    <w:rsid w:val="00CE62A7"/>
    <w:rsid w:val="00CF0E1D"/>
    <w:rsid w:val="00CF15EF"/>
    <w:rsid w:val="00CF221C"/>
    <w:rsid w:val="00CF2550"/>
    <w:rsid w:val="00CF269B"/>
    <w:rsid w:val="00CF2773"/>
    <w:rsid w:val="00CF3230"/>
    <w:rsid w:val="00CF72FD"/>
    <w:rsid w:val="00CF7AA3"/>
    <w:rsid w:val="00D004A3"/>
    <w:rsid w:val="00D00DFE"/>
    <w:rsid w:val="00D014FF"/>
    <w:rsid w:val="00D01DD3"/>
    <w:rsid w:val="00D028D3"/>
    <w:rsid w:val="00D03103"/>
    <w:rsid w:val="00D033D4"/>
    <w:rsid w:val="00D035C2"/>
    <w:rsid w:val="00D048F0"/>
    <w:rsid w:val="00D04C11"/>
    <w:rsid w:val="00D0524A"/>
    <w:rsid w:val="00D059A6"/>
    <w:rsid w:val="00D05D7F"/>
    <w:rsid w:val="00D0785D"/>
    <w:rsid w:val="00D079EB"/>
    <w:rsid w:val="00D10035"/>
    <w:rsid w:val="00D10C44"/>
    <w:rsid w:val="00D11AF6"/>
    <w:rsid w:val="00D123D0"/>
    <w:rsid w:val="00D12B65"/>
    <w:rsid w:val="00D12E10"/>
    <w:rsid w:val="00D13869"/>
    <w:rsid w:val="00D1449F"/>
    <w:rsid w:val="00D15927"/>
    <w:rsid w:val="00D167C6"/>
    <w:rsid w:val="00D1763A"/>
    <w:rsid w:val="00D20961"/>
    <w:rsid w:val="00D20FED"/>
    <w:rsid w:val="00D213DB"/>
    <w:rsid w:val="00D2182A"/>
    <w:rsid w:val="00D21919"/>
    <w:rsid w:val="00D2234F"/>
    <w:rsid w:val="00D23457"/>
    <w:rsid w:val="00D23D90"/>
    <w:rsid w:val="00D24DBB"/>
    <w:rsid w:val="00D24EFF"/>
    <w:rsid w:val="00D2515E"/>
    <w:rsid w:val="00D259F5"/>
    <w:rsid w:val="00D25B61"/>
    <w:rsid w:val="00D27625"/>
    <w:rsid w:val="00D2771C"/>
    <w:rsid w:val="00D27A08"/>
    <w:rsid w:val="00D27D28"/>
    <w:rsid w:val="00D306B0"/>
    <w:rsid w:val="00D313BF"/>
    <w:rsid w:val="00D31C6C"/>
    <w:rsid w:val="00D32B78"/>
    <w:rsid w:val="00D330D8"/>
    <w:rsid w:val="00D33143"/>
    <w:rsid w:val="00D33F74"/>
    <w:rsid w:val="00D36614"/>
    <w:rsid w:val="00D36AD3"/>
    <w:rsid w:val="00D36FD8"/>
    <w:rsid w:val="00D3703C"/>
    <w:rsid w:val="00D41CD0"/>
    <w:rsid w:val="00D424BD"/>
    <w:rsid w:val="00D437A3"/>
    <w:rsid w:val="00D43894"/>
    <w:rsid w:val="00D43AA3"/>
    <w:rsid w:val="00D45402"/>
    <w:rsid w:val="00D47046"/>
    <w:rsid w:val="00D47AD6"/>
    <w:rsid w:val="00D505D8"/>
    <w:rsid w:val="00D50786"/>
    <w:rsid w:val="00D5114A"/>
    <w:rsid w:val="00D51473"/>
    <w:rsid w:val="00D51C1C"/>
    <w:rsid w:val="00D52359"/>
    <w:rsid w:val="00D536B8"/>
    <w:rsid w:val="00D5567D"/>
    <w:rsid w:val="00D5588E"/>
    <w:rsid w:val="00D6056F"/>
    <w:rsid w:val="00D60A7F"/>
    <w:rsid w:val="00D61A94"/>
    <w:rsid w:val="00D61ADF"/>
    <w:rsid w:val="00D627F6"/>
    <w:rsid w:val="00D678DB"/>
    <w:rsid w:val="00D704F2"/>
    <w:rsid w:val="00D713F0"/>
    <w:rsid w:val="00D71E89"/>
    <w:rsid w:val="00D72236"/>
    <w:rsid w:val="00D723FB"/>
    <w:rsid w:val="00D729B6"/>
    <w:rsid w:val="00D72CC0"/>
    <w:rsid w:val="00D72EEE"/>
    <w:rsid w:val="00D730E6"/>
    <w:rsid w:val="00D74CFE"/>
    <w:rsid w:val="00D75497"/>
    <w:rsid w:val="00D755EF"/>
    <w:rsid w:val="00D76F81"/>
    <w:rsid w:val="00D80D91"/>
    <w:rsid w:val="00D821EB"/>
    <w:rsid w:val="00D82273"/>
    <w:rsid w:val="00D836D2"/>
    <w:rsid w:val="00D83948"/>
    <w:rsid w:val="00D84060"/>
    <w:rsid w:val="00D841D1"/>
    <w:rsid w:val="00D85708"/>
    <w:rsid w:val="00D864B3"/>
    <w:rsid w:val="00D865AA"/>
    <w:rsid w:val="00D907CC"/>
    <w:rsid w:val="00D91451"/>
    <w:rsid w:val="00D93496"/>
    <w:rsid w:val="00D963E3"/>
    <w:rsid w:val="00D9747B"/>
    <w:rsid w:val="00D974B1"/>
    <w:rsid w:val="00D97DBC"/>
    <w:rsid w:val="00DA0295"/>
    <w:rsid w:val="00DA2368"/>
    <w:rsid w:val="00DA24AD"/>
    <w:rsid w:val="00DA29BB"/>
    <w:rsid w:val="00DA2E6A"/>
    <w:rsid w:val="00DA328A"/>
    <w:rsid w:val="00DA32BD"/>
    <w:rsid w:val="00DA49DC"/>
    <w:rsid w:val="00DA50AD"/>
    <w:rsid w:val="00DA5B77"/>
    <w:rsid w:val="00DA6065"/>
    <w:rsid w:val="00DA6455"/>
    <w:rsid w:val="00DA67B8"/>
    <w:rsid w:val="00DA6EE4"/>
    <w:rsid w:val="00DA7860"/>
    <w:rsid w:val="00DB0288"/>
    <w:rsid w:val="00DB06A5"/>
    <w:rsid w:val="00DB0DD8"/>
    <w:rsid w:val="00DB162E"/>
    <w:rsid w:val="00DB1FAD"/>
    <w:rsid w:val="00DB2221"/>
    <w:rsid w:val="00DB2F6B"/>
    <w:rsid w:val="00DB3218"/>
    <w:rsid w:val="00DB50DD"/>
    <w:rsid w:val="00DB55EC"/>
    <w:rsid w:val="00DB58DD"/>
    <w:rsid w:val="00DB63FC"/>
    <w:rsid w:val="00DB6408"/>
    <w:rsid w:val="00DB64B4"/>
    <w:rsid w:val="00DB798B"/>
    <w:rsid w:val="00DC0602"/>
    <w:rsid w:val="00DC0886"/>
    <w:rsid w:val="00DC0FEA"/>
    <w:rsid w:val="00DC130C"/>
    <w:rsid w:val="00DC6DD9"/>
    <w:rsid w:val="00DC6E43"/>
    <w:rsid w:val="00DD2EEB"/>
    <w:rsid w:val="00DD44E6"/>
    <w:rsid w:val="00DD5388"/>
    <w:rsid w:val="00DD5ED9"/>
    <w:rsid w:val="00DD67B1"/>
    <w:rsid w:val="00DD6F02"/>
    <w:rsid w:val="00DE0050"/>
    <w:rsid w:val="00DE07D5"/>
    <w:rsid w:val="00DE0EFD"/>
    <w:rsid w:val="00DE18B0"/>
    <w:rsid w:val="00DE19AF"/>
    <w:rsid w:val="00DE23A9"/>
    <w:rsid w:val="00DE23DE"/>
    <w:rsid w:val="00DE2EF2"/>
    <w:rsid w:val="00DE31EE"/>
    <w:rsid w:val="00DE3C9D"/>
    <w:rsid w:val="00DE4F1A"/>
    <w:rsid w:val="00DE593A"/>
    <w:rsid w:val="00DE66DB"/>
    <w:rsid w:val="00DE6D9A"/>
    <w:rsid w:val="00DE7CB8"/>
    <w:rsid w:val="00DF03E1"/>
    <w:rsid w:val="00DF1141"/>
    <w:rsid w:val="00DF16A2"/>
    <w:rsid w:val="00DF1E91"/>
    <w:rsid w:val="00DF1EDB"/>
    <w:rsid w:val="00DF2706"/>
    <w:rsid w:val="00DF3452"/>
    <w:rsid w:val="00DF4B1C"/>
    <w:rsid w:val="00DF4C2D"/>
    <w:rsid w:val="00DF5F05"/>
    <w:rsid w:val="00DF6143"/>
    <w:rsid w:val="00DF6823"/>
    <w:rsid w:val="00DF7B75"/>
    <w:rsid w:val="00E0116C"/>
    <w:rsid w:val="00E01707"/>
    <w:rsid w:val="00E02710"/>
    <w:rsid w:val="00E02D53"/>
    <w:rsid w:val="00E02DCA"/>
    <w:rsid w:val="00E069FA"/>
    <w:rsid w:val="00E0700F"/>
    <w:rsid w:val="00E077F3"/>
    <w:rsid w:val="00E07A27"/>
    <w:rsid w:val="00E103FC"/>
    <w:rsid w:val="00E1045F"/>
    <w:rsid w:val="00E104CA"/>
    <w:rsid w:val="00E10F49"/>
    <w:rsid w:val="00E131EE"/>
    <w:rsid w:val="00E13D1F"/>
    <w:rsid w:val="00E14554"/>
    <w:rsid w:val="00E1479F"/>
    <w:rsid w:val="00E147AA"/>
    <w:rsid w:val="00E1490C"/>
    <w:rsid w:val="00E157D5"/>
    <w:rsid w:val="00E1583B"/>
    <w:rsid w:val="00E16E47"/>
    <w:rsid w:val="00E1714D"/>
    <w:rsid w:val="00E17F2A"/>
    <w:rsid w:val="00E20519"/>
    <w:rsid w:val="00E20DD9"/>
    <w:rsid w:val="00E21375"/>
    <w:rsid w:val="00E2147E"/>
    <w:rsid w:val="00E21781"/>
    <w:rsid w:val="00E21FFB"/>
    <w:rsid w:val="00E236A0"/>
    <w:rsid w:val="00E23A49"/>
    <w:rsid w:val="00E2468C"/>
    <w:rsid w:val="00E246E2"/>
    <w:rsid w:val="00E248FC"/>
    <w:rsid w:val="00E25B61"/>
    <w:rsid w:val="00E25E44"/>
    <w:rsid w:val="00E25E77"/>
    <w:rsid w:val="00E260FE"/>
    <w:rsid w:val="00E26D7F"/>
    <w:rsid w:val="00E27E71"/>
    <w:rsid w:val="00E3078D"/>
    <w:rsid w:val="00E30D97"/>
    <w:rsid w:val="00E35382"/>
    <w:rsid w:val="00E35FFD"/>
    <w:rsid w:val="00E3602F"/>
    <w:rsid w:val="00E36165"/>
    <w:rsid w:val="00E372BC"/>
    <w:rsid w:val="00E37F7E"/>
    <w:rsid w:val="00E40C15"/>
    <w:rsid w:val="00E40EB0"/>
    <w:rsid w:val="00E42A91"/>
    <w:rsid w:val="00E44898"/>
    <w:rsid w:val="00E44CE0"/>
    <w:rsid w:val="00E45AFD"/>
    <w:rsid w:val="00E45DD3"/>
    <w:rsid w:val="00E466B6"/>
    <w:rsid w:val="00E5071B"/>
    <w:rsid w:val="00E516A4"/>
    <w:rsid w:val="00E519C9"/>
    <w:rsid w:val="00E52652"/>
    <w:rsid w:val="00E52B57"/>
    <w:rsid w:val="00E5701B"/>
    <w:rsid w:val="00E576A0"/>
    <w:rsid w:val="00E57DAC"/>
    <w:rsid w:val="00E57DF4"/>
    <w:rsid w:val="00E57F41"/>
    <w:rsid w:val="00E60317"/>
    <w:rsid w:val="00E60530"/>
    <w:rsid w:val="00E61081"/>
    <w:rsid w:val="00E613B7"/>
    <w:rsid w:val="00E62749"/>
    <w:rsid w:val="00E6284A"/>
    <w:rsid w:val="00E62ABD"/>
    <w:rsid w:val="00E63252"/>
    <w:rsid w:val="00E6325C"/>
    <w:rsid w:val="00E644F4"/>
    <w:rsid w:val="00E64EDF"/>
    <w:rsid w:val="00E64F23"/>
    <w:rsid w:val="00E6573A"/>
    <w:rsid w:val="00E6667D"/>
    <w:rsid w:val="00E67001"/>
    <w:rsid w:val="00E715E0"/>
    <w:rsid w:val="00E7475B"/>
    <w:rsid w:val="00E74D9D"/>
    <w:rsid w:val="00E74F7A"/>
    <w:rsid w:val="00E7519B"/>
    <w:rsid w:val="00E7536B"/>
    <w:rsid w:val="00E80EB5"/>
    <w:rsid w:val="00E80FAF"/>
    <w:rsid w:val="00E818B4"/>
    <w:rsid w:val="00E82D1F"/>
    <w:rsid w:val="00E833F3"/>
    <w:rsid w:val="00E8348D"/>
    <w:rsid w:val="00E83926"/>
    <w:rsid w:val="00E84311"/>
    <w:rsid w:val="00E85135"/>
    <w:rsid w:val="00E85429"/>
    <w:rsid w:val="00E854CE"/>
    <w:rsid w:val="00E85D24"/>
    <w:rsid w:val="00E85FC1"/>
    <w:rsid w:val="00E86913"/>
    <w:rsid w:val="00E86AEA"/>
    <w:rsid w:val="00E86D6F"/>
    <w:rsid w:val="00E90217"/>
    <w:rsid w:val="00E90916"/>
    <w:rsid w:val="00E90FE5"/>
    <w:rsid w:val="00E91390"/>
    <w:rsid w:val="00E91C7E"/>
    <w:rsid w:val="00E93C62"/>
    <w:rsid w:val="00E94288"/>
    <w:rsid w:val="00E9470F"/>
    <w:rsid w:val="00E95DBB"/>
    <w:rsid w:val="00E969CB"/>
    <w:rsid w:val="00E96A33"/>
    <w:rsid w:val="00EA0837"/>
    <w:rsid w:val="00EA0A71"/>
    <w:rsid w:val="00EA2BE9"/>
    <w:rsid w:val="00EA3843"/>
    <w:rsid w:val="00EA448B"/>
    <w:rsid w:val="00EA542D"/>
    <w:rsid w:val="00EA6487"/>
    <w:rsid w:val="00EA6E8C"/>
    <w:rsid w:val="00EA7D3B"/>
    <w:rsid w:val="00EB0258"/>
    <w:rsid w:val="00EB05D0"/>
    <w:rsid w:val="00EB2431"/>
    <w:rsid w:val="00EB2FEE"/>
    <w:rsid w:val="00EB3501"/>
    <w:rsid w:val="00EB48DA"/>
    <w:rsid w:val="00EC0041"/>
    <w:rsid w:val="00EC273A"/>
    <w:rsid w:val="00EC2AFE"/>
    <w:rsid w:val="00EC31AB"/>
    <w:rsid w:val="00EC3723"/>
    <w:rsid w:val="00EC4414"/>
    <w:rsid w:val="00EC480A"/>
    <w:rsid w:val="00EC50D9"/>
    <w:rsid w:val="00EC69B8"/>
    <w:rsid w:val="00EC6F85"/>
    <w:rsid w:val="00EC7529"/>
    <w:rsid w:val="00EC7767"/>
    <w:rsid w:val="00ED186D"/>
    <w:rsid w:val="00ED19D8"/>
    <w:rsid w:val="00ED3144"/>
    <w:rsid w:val="00ED3216"/>
    <w:rsid w:val="00ED3876"/>
    <w:rsid w:val="00ED3C57"/>
    <w:rsid w:val="00ED45B1"/>
    <w:rsid w:val="00ED5F70"/>
    <w:rsid w:val="00ED6F44"/>
    <w:rsid w:val="00ED71D7"/>
    <w:rsid w:val="00ED7942"/>
    <w:rsid w:val="00ED7F8E"/>
    <w:rsid w:val="00EE1446"/>
    <w:rsid w:val="00EE1CFC"/>
    <w:rsid w:val="00EE3179"/>
    <w:rsid w:val="00EE3BD5"/>
    <w:rsid w:val="00EE3C33"/>
    <w:rsid w:val="00EE41AA"/>
    <w:rsid w:val="00EE42F2"/>
    <w:rsid w:val="00EE5D6F"/>
    <w:rsid w:val="00EF1399"/>
    <w:rsid w:val="00EF187F"/>
    <w:rsid w:val="00EF1CC1"/>
    <w:rsid w:val="00EF257F"/>
    <w:rsid w:val="00EF465E"/>
    <w:rsid w:val="00EF5725"/>
    <w:rsid w:val="00EF573A"/>
    <w:rsid w:val="00EF5D61"/>
    <w:rsid w:val="00EF70BF"/>
    <w:rsid w:val="00EF7EFE"/>
    <w:rsid w:val="00F007A9"/>
    <w:rsid w:val="00F007DB"/>
    <w:rsid w:val="00F00D1D"/>
    <w:rsid w:val="00F05651"/>
    <w:rsid w:val="00F05FFC"/>
    <w:rsid w:val="00F06075"/>
    <w:rsid w:val="00F062C0"/>
    <w:rsid w:val="00F06C97"/>
    <w:rsid w:val="00F06D9F"/>
    <w:rsid w:val="00F106C8"/>
    <w:rsid w:val="00F10C65"/>
    <w:rsid w:val="00F11314"/>
    <w:rsid w:val="00F11BDE"/>
    <w:rsid w:val="00F11F4D"/>
    <w:rsid w:val="00F123BA"/>
    <w:rsid w:val="00F12CB9"/>
    <w:rsid w:val="00F12F0E"/>
    <w:rsid w:val="00F139F8"/>
    <w:rsid w:val="00F14413"/>
    <w:rsid w:val="00F14A9D"/>
    <w:rsid w:val="00F14D5C"/>
    <w:rsid w:val="00F166E8"/>
    <w:rsid w:val="00F17146"/>
    <w:rsid w:val="00F20ACD"/>
    <w:rsid w:val="00F21E12"/>
    <w:rsid w:val="00F22179"/>
    <w:rsid w:val="00F2270D"/>
    <w:rsid w:val="00F22D5A"/>
    <w:rsid w:val="00F22E09"/>
    <w:rsid w:val="00F23C1F"/>
    <w:rsid w:val="00F2431F"/>
    <w:rsid w:val="00F2484D"/>
    <w:rsid w:val="00F24862"/>
    <w:rsid w:val="00F27003"/>
    <w:rsid w:val="00F27595"/>
    <w:rsid w:val="00F3151F"/>
    <w:rsid w:val="00F3199D"/>
    <w:rsid w:val="00F31BAE"/>
    <w:rsid w:val="00F3231E"/>
    <w:rsid w:val="00F329E6"/>
    <w:rsid w:val="00F32C15"/>
    <w:rsid w:val="00F32DDE"/>
    <w:rsid w:val="00F32F73"/>
    <w:rsid w:val="00F33BE0"/>
    <w:rsid w:val="00F347B9"/>
    <w:rsid w:val="00F347DE"/>
    <w:rsid w:val="00F34970"/>
    <w:rsid w:val="00F349E9"/>
    <w:rsid w:val="00F35615"/>
    <w:rsid w:val="00F367CD"/>
    <w:rsid w:val="00F40308"/>
    <w:rsid w:val="00F41406"/>
    <w:rsid w:val="00F434D6"/>
    <w:rsid w:val="00F44409"/>
    <w:rsid w:val="00F448E8"/>
    <w:rsid w:val="00F479BC"/>
    <w:rsid w:val="00F505AD"/>
    <w:rsid w:val="00F506D0"/>
    <w:rsid w:val="00F5212D"/>
    <w:rsid w:val="00F52311"/>
    <w:rsid w:val="00F52C71"/>
    <w:rsid w:val="00F551F9"/>
    <w:rsid w:val="00F55449"/>
    <w:rsid w:val="00F564B4"/>
    <w:rsid w:val="00F56BB0"/>
    <w:rsid w:val="00F56EF6"/>
    <w:rsid w:val="00F57985"/>
    <w:rsid w:val="00F60331"/>
    <w:rsid w:val="00F61B68"/>
    <w:rsid w:val="00F61D8D"/>
    <w:rsid w:val="00F61E0F"/>
    <w:rsid w:val="00F640EC"/>
    <w:rsid w:val="00F65D4F"/>
    <w:rsid w:val="00F66CE0"/>
    <w:rsid w:val="00F66E76"/>
    <w:rsid w:val="00F70213"/>
    <w:rsid w:val="00F702AF"/>
    <w:rsid w:val="00F708C6"/>
    <w:rsid w:val="00F709DF"/>
    <w:rsid w:val="00F7380B"/>
    <w:rsid w:val="00F74B4A"/>
    <w:rsid w:val="00F7592B"/>
    <w:rsid w:val="00F762DD"/>
    <w:rsid w:val="00F7677E"/>
    <w:rsid w:val="00F76F92"/>
    <w:rsid w:val="00F8007D"/>
    <w:rsid w:val="00F8061E"/>
    <w:rsid w:val="00F81010"/>
    <w:rsid w:val="00F82946"/>
    <w:rsid w:val="00F82BBC"/>
    <w:rsid w:val="00F8343C"/>
    <w:rsid w:val="00F83ACA"/>
    <w:rsid w:val="00F83B53"/>
    <w:rsid w:val="00F856DA"/>
    <w:rsid w:val="00F866F6"/>
    <w:rsid w:val="00F90598"/>
    <w:rsid w:val="00F917E1"/>
    <w:rsid w:val="00F91C53"/>
    <w:rsid w:val="00F9297C"/>
    <w:rsid w:val="00F9394C"/>
    <w:rsid w:val="00F939EF"/>
    <w:rsid w:val="00F948A3"/>
    <w:rsid w:val="00F948DC"/>
    <w:rsid w:val="00F94C01"/>
    <w:rsid w:val="00F95031"/>
    <w:rsid w:val="00F9558E"/>
    <w:rsid w:val="00F95778"/>
    <w:rsid w:val="00F96F8B"/>
    <w:rsid w:val="00F97893"/>
    <w:rsid w:val="00F97A5B"/>
    <w:rsid w:val="00F97A65"/>
    <w:rsid w:val="00FA1B02"/>
    <w:rsid w:val="00FA319F"/>
    <w:rsid w:val="00FA3268"/>
    <w:rsid w:val="00FA354C"/>
    <w:rsid w:val="00FA364C"/>
    <w:rsid w:val="00FA4E74"/>
    <w:rsid w:val="00FA5ACA"/>
    <w:rsid w:val="00FA6B23"/>
    <w:rsid w:val="00FA764A"/>
    <w:rsid w:val="00FB025A"/>
    <w:rsid w:val="00FB02E5"/>
    <w:rsid w:val="00FB2645"/>
    <w:rsid w:val="00FB267C"/>
    <w:rsid w:val="00FB2FA6"/>
    <w:rsid w:val="00FB4C07"/>
    <w:rsid w:val="00FB5718"/>
    <w:rsid w:val="00FB6189"/>
    <w:rsid w:val="00FB64C6"/>
    <w:rsid w:val="00FC0987"/>
    <w:rsid w:val="00FC1D54"/>
    <w:rsid w:val="00FC2ABA"/>
    <w:rsid w:val="00FC3A56"/>
    <w:rsid w:val="00FC446C"/>
    <w:rsid w:val="00FC47C0"/>
    <w:rsid w:val="00FC4B48"/>
    <w:rsid w:val="00FC530F"/>
    <w:rsid w:val="00FC5786"/>
    <w:rsid w:val="00FC6C7B"/>
    <w:rsid w:val="00FC7600"/>
    <w:rsid w:val="00FD02AD"/>
    <w:rsid w:val="00FD04EE"/>
    <w:rsid w:val="00FD0969"/>
    <w:rsid w:val="00FD2188"/>
    <w:rsid w:val="00FD2F47"/>
    <w:rsid w:val="00FD2F5F"/>
    <w:rsid w:val="00FD39B5"/>
    <w:rsid w:val="00FD402F"/>
    <w:rsid w:val="00FD4E68"/>
    <w:rsid w:val="00FD6416"/>
    <w:rsid w:val="00FE0607"/>
    <w:rsid w:val="00FE066A"/>
    <w:rsid w:val="00FE19B6"/>
    <w:rsid w:val="00FE2541"/>
    <w:rsid w:val="00FE28D3"/>
    <w:rsid w:val="00FE3201"/>
    <w:rsid w:val="00FE3371"/>
    <w:rsid w:val="00FE3CAC"/>
    <w:rsid w:val="00FE4AB8"/>
    <w:rsid w:val="00FE76B4"/>
    <w:rsid w:val="00FE77C4"/>
    <w:rsid w:val="00FE7B7E"/>
    <w:rsid w:val="00FE7EA5"/>
    <w:rsid w:val="00FF08E6"/>
    <w:rsid w:val="00FF0F7B"/>
    <w:rsid w:val="00FF1DDB"/>
    <w:rsid w:val="00FF2AD3"/>
    <w:rsid w:val="00FF33D8"/>
    <w:rsid w:val="00FF5901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BD"/>
    <w:rPr>
      <w:rFonts w:ascii="Times NR Cyr MT" w:hAnsi="Times NR Cyr MT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205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51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2051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51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51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20519"/>
    <w:rPr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20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F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2F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link">
    <w:name w:val="link"/>
    <w:basedOn w:val="a0"/>
    <w:rsid w:val="00962F62"/>
  </w:style>
  <w:style w:type="character" w:styleId="a7">
    <w:name w:val="Strong"/>
    <w:basedOn w:val="a0"/>
    <w:uiPriority w:val="22"/>
    <w:qFormat/>
    <w:rsid w:val="00962F62"/>
    <w:rPr>
      <w:b/>
      <w:bCs/>
    </w:rPr>
  </w:style>
  <w:style w:type="paragraph" w:styleId="a8">
    <w:name w:val="List Paragraph"/>
    <w:basedOn w:val="a"/>
    <w:uiPriority w:val="34"/>
    <w:qFormat/>
    <w:rsid w:val="00F506D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94288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DA2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centr.ru/law/pravila-provedeniya-tehosmotra-avtomobiley/" TargetMode="External"/><Relationship Id="rId13" Type="http://schemas.openxmlformats.org/officeDocument/2006/relationships/hyperlink" Target="https://mbcentr.ru/law/pravila-provedeniya-tehosmotra-avtomobiley/" TargetMode="External"/><Relationship Id="rId18" Type="http://schemas.openxmlformats.org/officeDocument/2006/relationships/hyperlink" Target="https://mbcentr.ru/" TargetMode="External"/><Relationship Id="rId26" Type="http://schemas.openxmlformats.org/officeDocument/2006/relationships/hyperlink" Target="https://mbcentr.ru/law/pravila-provedeniya-tehosmotra-avtomobile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bcentr.ru/dobavlenie-tehnicheskogo-eksperta/" TargetMode="External"/><Relationship Id="rId34" Type="http://schemas.openxmlformats.org/officeDocument/2006/relationships/hyperlink" Target="https://mbcentr.ru/law/polozhenie-o-gosudarstvennom-kontrole-nadzore-za-organizaciey-i-provedeniem-tehosmotra/" TargetMode="External"/><Relationship Id="rId7" Type="http://schemas.openxmlformats.org/officeDocument/2006/relationships/hyperlink" Target="https://mbcentr.ru/law/pravila-provedeniya-tehosmotra-avtomobiley/" TargetMode="External"/><Relationship Id="rId12" Type="http://schemas.openxmlformats.org/officeDocument/2006/relationships/hyperlink" Target="https://mbcentr.ru/law/pravila-provedeniya-tehosmotra-gnet/" TargetMode="External"/><Relationship Id="rId17" Type="http://schemas.openxmlformats.org/officeDocument/2006/relationships/hyperlink" Target="https://mbcentr.ru/law/pravila-provedeniya-tehosmotra-avtomobiley/" TargetMode="External"/><Relationship Id="rId25" Type="http://schemas.openxmlformats.org/officeDocument/2006/relationships/hyperlink" Target="https://mbcentr.ru/law/pravila-provedeniya-tehosmotra-avtomobiley/" TargetMode="External"/><Relationship Id="rId33" Type="http://schemas.openxmlformats.org/officeDocument/2006/relationships/hyperlink" Target="https://mbcentr.ru/blog/reforma-tehosmotra-2-0-izmeneniya-v-tekste-170-fz-obshchie-polozheniy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bcentr.ru/law/pravila-provedeniya-tehosmotra-avtomobiley/" TargetMode="External"/><Relationship Id="rId20" Type="http://schemas.openxmlformats.org/officeDocument/2006/relationships/hyperlink" Target="https://mbcentr.ru/blog/trebovaniya-k-tehnicheskim-ekspertam/" TargetMode="External"/><Relationship Id="rId29" Type="http://schemas.openxmlformats.org/officeDocument/2006/relationships/hyperlink" Target="https://mbcentr.ru/blog/trebovaniya-k-tehnicheskim-eksperta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bcentr.ru/blog/reforma-tehosmotra-2-0-izmeneniya-v-tekste-170-fz-obshchie-polozheniya/" TargetMode="External"/><Relationship Id="rId11" Type="http://schemas.openxmlformats.org/officeDocument/2006/relationships/hyperlink" Target="https://mbcentr.ru/data/documents/FZ-122.pdf" TargetMode="External"/><Relationship Id="rId24" Type="http://schemas.openxmlformats.org/officeDocument/2006/relationships/hyperlink" Target="https://mbcentr.ru/blog/process-osushchestvleniya-fotofiksacii-tehnicheskogo-osmotra/" TargetMode="External"/><Relationship Id="rId32" Type="http://schemas.openxmlformats.org/officeDocument/2006/relationships/hyperlink" Target="https://mbcentr.ru/data/documents/PP-1108.pdf" TargetMode="External"/><Relationship Id="rId37" Type="http://schemas.openxmlformats.org/officeDocument/2006/relationships/hyperlink" Target="https://mbcentr.ru/law/polozhenie-o-gosudarstvennom-kontrole-nadzore-za-organizaciey-i-provedeniem-tehosmot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centr.ru/blog/oblast-akkreditacii-i-kategorii-transportnyh-sredstv/" TargetMode="External"/><Relationship Id="rId23" Type="http://schemas.openxmlformats.org/officeDocument/2006/relationships/hyperlink" Target="https://mbcentr.ru/trebovaniya-k-pomeshcheniyu-punkta-tehnicheskogo-osmotra/" TargetMode="External"/><Relationship Id="rId28" Type="http://schemas.openxmlformats.org/officeDocument/2006/relationships/hyperlink" Target="https://mbcentr.ru/obuchenie-tehnicheskogo-eksperta/ukep/" TargetMode="External"/><Relationship Id="rId36" Type="http://schemas.openxmlformats.org/officeDocument/2006/relationships/hyperlink" Target="https://mbcentr.ru/law/koap/" TargetMode="External"/><Relationship Id="rId10" Type="http://schemas.openxmlformats.org/officeDocument/2006/relationships/hyperlink" Target="https://mbcentr.ru/law/pravila-provedeniya-tehosmotra-avtomobiley/" TargetMode="External"/><Relationship Id="rId19" Type="http://schemas.openxmlformats.org/officeDocument/2006/relationships/hyperlink" Target="https://epts.mbcentr.ru/" TargetMode="External"/><Relationship Id="rId31" Type="http://schemas.openxmlformats.org/officeDocument/2006/relationships/hyperlink" Target="https://mbcentr.ru/blog/reforma-tehosmotra-2-0-izmeneniya-v-tekste-170-fz-obshchie-polo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centr.ru/data/documents/FZ-122.pdf" TargetMode="External"/><Relationship Id="rId14" Type="http://schemas.openxmlformats.org/officeDocument/2006/relationships/hyperlink" Target="https://mbcentr.ru/" TargetMode="External"/><Relationship Id="rId22" Type="http://schemas.openxmlformats.org/officeDocument/2006/relationships/hyperlink" Target="https://mbcentr.ru/oborudovanie/" TargetMode="External"/><Relationship Id="rId27" Type="http://schemas.openxmlformats.org/officeDocument/2006/relationships/hyperlink" Target="https://mbcentr.ru/law/pravila-provedeniya-tehosmotra-avtomobiley/" TargetMode="External"/><Relationship Id="rId30" Type="http://schemas.openxmlformats.org/officeDocument/2006/relationships/hyperlink" Target="https://mbcentr.ru/blog/reforma-tehosmotra-2-0-izmeneniya-v-tekste-170-fz-obshchie-polozheniya/" TargetMode="External"/><Relationship Id="rId35" Type="http://schemas.openxmlformats.org/officeDocument/2006/relationships/hyperlink" Target="https://mbcentr.ru/law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53AB-57CE-4B37-BCAD-6472A6D0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Утверждена </vt:lpstr>
    </vt:vector>
  </TitlesOfParts>
  <Company>ООО "Эксперт-Сервис"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Администратор</dc:creator>
  <cp:lastModifiedBy>Владелец</cp:lastModifiedBy>
  <cp:revision>4</cp:revision>
  <cp:lastPrinted>2021-03-03T10:00:00Z</cp:lastPrinted>
  <dcterms:created xsi:type="dcterms:W3CDTF">2021-03-04T09:23:00Z</dcterms:created>
  <dcterms:modified xsi:type="dcterms:W3CDTF">2021-03-04T09:24:00Z</dcterms:modified>
</cp:coreProperties>
</file>